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69E" w:rsidRDefault="00F6569E">
      <w:pPr>
        <w:pStyle w:val="Standard"/>
        <w:widowControl/>
        <w:rPr>
          <w:rFonts w:eastAsia="Calibri" w:cs="Calibri"/>
        </w:rPr>
      </w:pPr>
      <w:bookmarkStart w:id="0" w:name="_GoBack"/>
      <w:bookmarkEnd w:id="0"/>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D085B">
      <w:pPr>
        <w:pStyle w:val="Standard"/>
        <w:ind w:hanging="240"/>
        <w:rPr>
          <w:rFonts w:eastAsia="Calibri" w:cs="Calibri"/>
          <w:b/>
        </w:rPr>
      </w:pPr>
      <w:r>
        <w:rPr>
          <w:rFonts w:eastAsia="Calibri" w:cs="Calibri"/>
          <w:b/>
        </w:rPr>
        <w:t>Beoordelingsformulier Schriftelijke Communicatie - SKVP7SCO</w:t>
      </w:r>
      <w:r>
        <w:rPr>
          <w:rFonts w:eastAsia="Calibri" w:cs="Calibri"/>
          <w:b/>
          <w:noProof/>
        </w:rPr>
        <w:drawing>
          <wp:anchor distT="0" distB="0" distL="114300" distR="114300" simplePos="0" relativeHeight="251657216" behindDoc="1" locked="0" layoutInCell="1" allowOverlap="1">
            <wp:simplePos x="0" y="0"/>
            <wp:positionH relativeFrom="column">
              <wp:posOffset>4221360</wp:posOffset>
            </wp:positionH>
            <wp:positionV relativeFrom="paragraph">
              <wp:posOffset>-714240</wp:posOffset>
            </wp:positionV>
            <wp:extent cx="1981080" cy="720000"/>
            <wp:effectExtent l="0" t="0" r="120" b="3900"/>
            <wp:wrapNone/>
            <wp:docPr id="1" name="image1.jpg" descr="Instituut voor Sportstudies_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81080" cy="720000"/>
                    </a:xfrm>
                    <a:prstGeom prst="rect">
                      <a:avLst/>
                    </a:prstGeom>
                    <a:noFill/>
                    <a:ln>
                      <a:noFill/>
                      <a:prstDash/>
                    </a:ln>
                  </pic:spPr>
                </pic:pic>
              </a:graphicData>
            </a:graphic>
          </wp:anchor>
        </w:drawing>
      </w:r>
      <w:r>
        <w:rPr>
          <w:rFonts w:eastAsia="Calibri" w:cs="Calibri"/>
          <w:b/>
          <w:noProof/>
        </w:rPr>
        <w:drawing>
          <wp:anchor distT="0" distB="0" distL="114300" distR="114300" simplePos="0" relativeHeight="251656192" behindDoc="1" locked="0" layoutInCell="1" allowOverlap="1">
            <wp:simplePos x="0" y="0"/>
            <wp:positionH relativeFrom="column">
              <wp:posOffset>4221360</wp:posOffset>
            </wp:positionH>
            <wp:positionV relativeFrom="paragraph">
              <wp:posOffset>-714240</wp:posOffset>
            </wp:positionV>
            <wp:extent cx="1981080" cy="720000"/>
            <wp:effectExtent l="0" t="0" r="120" b="3900"/>
            <wp:wrapNone/>
            <wp:docPr id="2" name="Image1" descr="Instituut voor Sportstudies_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81080" cy="720000"/>
                    </a:xfrm>
                    <a:prstGeom prst="rect">
                      <a:avLst/>
                    </a:prstGeom>
                    <a:noFill/>
                    <a:ln>
                      <a:noFill/>
                      <a:prstDash/>
                    </a:ln>
                  </pic:spPr>
                </pic:pic>
              </a:graphicData>
            </a:graphic>
          </wp:anchor>
        </w:drawing>
      </w:r>
    </w:p>
    <w:tbl>
      <w:tblPr>
        <w:tblW w:w="9662" w:type="dxa"/>
        <w:tblInd w:w="-48" w:type="dxa"/>
        <w:tblLayout w:type="fixed"/>
        <w:tblCellMar>
          <w:left w:w="10" w:type="dxa"/>
          <w:right w:w="10" w:type="dxa"/>
        </w:tblCellMar>
        <w:tblLook w:val="0000" w:firstRow="0" w:lastRow="0" w:firstColumn="0" w:lastColumn="0" w:noHBand="0" w:noVBand="0"/>
      </w:tblPr>
      <w:tblGrid>
        <w:gridCol w:w="3220"/>
        <w:gridCol w:w="2306"/>
        <w:gridCol w:w="3292"/>
        <w:gridCol w:w="844"/>
      </w:tblGrid>
      <w:tr w:rsidR="00F6569E">
        <w:tblPrEx>
          <w:tblCellMar>
            <w:top w:w="0" w:type="dxa"/>
            <w:bottom w:w="0" w:type="dxa"/>
          </w:tblCellMar>
        </w:tblPrEx>
        <w:trPr>
          <w:trHeight w:val="940"/>
        </w:trPr>
        <w:tc>
          <w:tcPr>
            <w:tcW w:w="3220" w:type="dxa"/>
            <w:tcBorders>
              <w:top w:val="single" w:sz="4" w:space="0" w:color="00000A"/>
              <w:left w:val="single" w:sz="4" w:space="0" w:color="00000A"/>
              <w:bottom w:val="single" w:sz="4" w:space="0" w:color="00000A"/>
              <w:right w:val="single" w:sz="4" w:space="0" w:color="00000A"/>
            </w:tcBorders>
            <w:shd w:val="clear" w:color="auto" w:fill="E0E0E0"/>
            <w:tcMar>
              <w:top w:w="0" w:type="dxa"/>
              <w:left w:w="60" w:type="dxa"/>
              <w:bottom w:w="0" w:type="dxa"/>
              <w:right w:w="108" w:type="dxa"/>
            </w:tcMar>
            <w:vAlign w:val="center"/>
          </w:tcPr>
          <w:p w:rsidR="00F6569E" w:rsidRDefault="00FD085B">
            <w:pPr>
              <w:pStyle w:val="Standard"/>
              <w:spacing w:line="360" w:lineRule="auto"/>
              <w:ind w:left="-240" w:firstLine="240"/>
              <w:rPr>
                <w:rFonts w:eastAsia="Calibri" w:cs="Calibri"/>
                <w:b/>
                <w:sz w:val="22"/>
                <w:szCs w:val="22"/>
              </w:rPr>
            </w:pPr>
            <w:r>
              <w:rPr>
                <w:rFonts w:eastAsia="Calibri" w:cs="Calibri"/>
                <w:b/>
                <w:sz w:val="22"/>
                <w:szCs w:val="22"/>
              </w:rPr>
              <w:t xml:space="preserve">Naam student: Julius </w:t>
            </w:r>
            <w:proofErr w:type="spellStart"/>
            <w:r>
              <w:rPr>
                <w:rFonts w:eastAsia="Calibri" w:cs="Calibri"/>
                <w:b/>
                <w:sz w:val="22"/>
                <w:szCs w:val="22"/>
              </w:rPr>
              <w:t>vd</w:t>
            </w:r>
            <w:proofErr w:type="spellEnd"/>
            <w:r>
              <w:rPr>
                <w:rFonts w:eastAsia="Calibri" w:cs="Calibri"/>
                <w:b/>
                <w:sz w:val="22"/>
                <w:szCs w:val="22"/>
              </w:rPr>
              <w:t xml:space="preserve"> Hilst</w:t>
            </w:r>
          </w:p>
          <w:p w:rsidR="00F6569E" w:rsidRDefault="00FD085B">
            <w:pPr>
              <w:pStyle w:val="Standard"/>
              <w:spacing w:line="360" w:lineRule="auto"/>
              <w:rPr>
                <w:rFonts w:eastAsia="Calibri" w:cs="Calibri"/>
                <w:b/>
                <w:sz w:val="22"/>
                <w:szCs w:val="22"/>
              </w:rPr>
            </w:pPr>
            <w:r>
              <w:rPr>
                <w:rFonts w:eastAsia="Calibri" w:cs="Calibri"/>
                <w:b/>
                <w:sz w:val="22"/>
                <w:szCs w:val="22"/>
              </w:rPr>
              <w:t>Datum:</w:t>
            </w:r>
          </w:p>
        </w:tc>
        <w:tc>
          <w:tcPr>
            <w:tcW w:w="6442" w:type="dxa"/>
            <w:gridSpan w:val="3"/>
            <w:tcBorders>
              <w:top w:val="single" w:sz="4" w:space="0" w:color="00000A"/>
              <w:left w:val="single" w:sz="4" w:space="0" w:color="00000A"/>
              <w:bottom w:val="single" w:sz="4" w:space="0" w:color="00000A"/>
              <w:right w:val="single" w:sz="4" w:space="0" w:color="00000A"/>
            </w:tcBorders>
            <w:shd w:val="clear" w:color="auto" w:fill="E0E0E0"/>
            <w:tcMar>
              <w:top w:w="0" w:type="dxa"/>
              <w:left w:w="60" w:type="dxa"/>
              <w:bottom w:w="0" w:type="dxa"/>
              <w:right w:w="108" w:type="dxa"/>
            </w:tcMar>
            <w:vAlign w:val="center"/>
          </w:tcPr>
          <w:p w:rsidR="00F6569E" w:rsidRDefault="00FD085B">
            <w:pPr>
              <w:pStyle w:val="Standard"/>
              <w:spacing w:line="360" w:lineRule="auto"/>
              <w:rPr>
                <w:rFonts w:eastAsia="Calibri" w:cs="Calibri"/>
                <w:b/>
                <w:sz w:val="22"/>
                <w:szCs w:val="22"/>
              </w:rPr>
            </w:pPr>
            <w:r>
              <w:rPr>
                <w:rFonts w:eastAsia="Calibri" w:cs="Calibri"/>
                <w:b/>
                <w:sz w:val="22"/>
                <w:szCs w:val="22"/>
              </w:rPr>
              <w:t xml:space="preserve">Docent:                      </w:t>
            </w:r>
          </w:p>
          <w:p w:rsidR="00F6569E" w:rsidRDefault="00FD085B">
            <w:pPr>
              <w:pStyle w:val="Standard"/>
              <w:spacing w:line="360" w:lineRule="auto"/>
              <w:rPr>
                <w:rFonts w:eastAsia="Calibri" w:cs="Calibri"/>
                <w:b/>
                <w:sz w:val="22"/>
                <w:szCs w:val="22"/>
              </w:rPr>
            </w:pPr>
            <w:r>
              <w:rPr>
                <w:rFonts w:eastAsia="Calibri" w:cs="Calibri"/>
                <w:b/>
                <w:sz w:val="22"/>
                <w:szCs w:val="22"/>
              </w:rPr>
              <w:t>Kans:</w:t>
            </w:r>
          </w:p>
        </w:tc>
      </w:tr>
      <w:tr w:rsidR="00F6569E">
        <w:tblPrEx>
          <w:tblCellMar>
            <w:top w:w="0" w:type="dxa"/>
            <w:bottom w:w="0" w:type="dxa"/>
          </w:tblCellMar>
        </w:tblPrEx>
        <w:trPr>
          <w:trHeight w:val="420"/>
        </w:trPr>
        <w:tc>
          <w:tcPr>
            <w:tcW w:w="9662" w:type="dxa"/>
            <w:gridSpan w:val="4"/>
            <w:tcBorders>
              <w:top w:val="single" w:sz="4" w:space="0" w:color="00000A"/>
              <w:left w:val="single" w:sz="4" w:space="0" w:color="00000A"/>
              <w:bottom w:val="single" w:sz="4" w:space="0" w:color="00000A"/>
              <w:right w:val="single" w:sz="4" w:space="0" w:color="00000A"/>
            </w:tcBorders>
            <w:shd w:val="clear" w:color="auto" w:fill="E0E0E0"/>
            <w:tcMar>
              <w:top w:w="0" w:type="dxa"/>
              <w:left w:w="60" w:type="dxa"/>
              <w:bottom w:w="0" w:type="dxa"/>
              <w:right w:w="108" w:type="dxa"/>
            </w:tcMar>
            <w:vAlign w:val="center"/>
          </w:tcPr>
          <w:p w:rsidR="00F6569E" w:rsidRDefault="00FD085B">
            <w:pPr>
              <w:pStyle w:val="Standard"/>
              <w:spacing w:line="360" w:lineRule="auto"/>
              <w:rPr>
                <w:rFonts w:eastAsia="Calibri" w:cs="Calibri"/>
                <w:b/>
                <w:sz w:val="22"/>
                <w:szCs w:val="22"/>
              </w:rPr>
            </w:pPr>
            <w:r>
              <w:rPr>
                <w:rFonts w:eastAsia="Calibri" w:cs="Calibri"/>
                <w:b/>
                <w:sz w:val="22"/>
                <w:szCs w:val="22"/>
              </w:rPr>
              <w:t xml:space="preserve">Beoordeling : </w:t>
            </w:r>
            <w:proofErr w:type="spellStart"/>
            <w:r>
              <w:rPr>
                <w:rFonts w:eastAsia="Calibri" w:cs="Calibri"/>
                <w:b/>
                <w:sz w:val="22"/>
                <w:szCs w:val="22"/>
              </w:rPr>
              <w:t>Ermin</w:t>
            </w:r>
            <w:proofErr w:type="spellEnd"/>
          </w:p>
        </w:tc>
      </w:tr>
      <w:tr w:rsidR="00F6569E">
        <w:tblPrEx>
          <w:tblCellMar>
            <w:top w:w="0" w:type="dxa"/>
            <w:bottom w:w="0" w:type="dxa"/>
          </w:tblCellMar>
        </w:tblPrEx>
        <w:trPr>
          <w:trHeight w:val="240"/>
        </w:trPr>
        <w:tc>
          <w:tcPr>
            <w:tcW w:w="9662" w:type="dxa"/>
            <w:gridSpan w:val="4"/>
            <w:tcBorders>
              <w:top w:val="single" w:sz="24" w:space="0" w:color="00000A"/>
              <w:left w:val="single" w:sz="24" w:space="0" w:color="00000A"/>
              <w:bottom w:val="single" w:sz="4" w:space="0" w:color="00000A"/>
              <w:right w:val="single" w:sz="24" w:space="0" w:color="00000A"/>
            </w:tcBorders>
            <w:shd w:val="clear" w:color="auto" w:fill="F3F3F3"/>
            <w:tcMar>
              <w:top w:w="0" w:type="dxa"/>
              <w:left w:w="5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Algemene eisen</w:t>
            </w:r>
          </w:p>
        </w:tc>
      </w:tr>
      <w:tr w:rsidR="00F6569E">
        <w:tblPrEx>
          <w:tblCellMar>
            <w:top w:w="0" w:type="dxa"/>
            <w:bottom w:w="0" w:type="dxa"/>
          </w:tblCellMar>
        </w:tblPrEx>
        <w:trPr>
          <w:trHeight w:val="300"/>
        </w:trPr>
        <w:tc>
          <w:tcPr>
            <w:tcW w:w="5526" w:type="dxa"/>
            <w:gridSpan w:val="2"/>
            <w:tcBorders>
              <w:top w:val="single" w:sz="4" w:space="0" w:color="00000A"/>
              <w:left w:val="single" w:sz="24" w:space="0" w:color="00000A"/>
              <w:bottom w:val="single" w:sz="24" w:space="0" w:color="00000A"/>
              <w:right w:val="single" w:sz="4" w:space="0" w:color="00000A"/>
            </w:tcBorders>
            <w:shd w:val="clear" w:color="auto" w:fill="F3F3F3"/>
            <w:tcMar>
              <w:top w:w="0" w:type="dxa"/>
              <w:left w:w="53" w:type="dxa"/>
              <w:bottom w:w="0" w:type="dxa"/>
              <w:right w:w="108" w:type="dxa"/>
            </w:tcMar>
          </w:tcPr>
          <w:p w:rsidR="00F6569E" w:rsidRDefault="00FD085B">
            <w:pPr>
              <w:pStyle w:val="Standard"/>
              <w:widowControl/>
              <w:numPr>
                <w:ilvl w:val="0"/>
                <w:numId w:val="6"/>
              </w:numPr>
              <w:rPr>
                <w:rFonts w:eastAsia="Calibri" w:cs="Calibri"/>
                <w:sz w:val="22"/>
                <w:szCs w:val="22"/>
              </w:rPr>
            </w:pPr>
            <w:r>
              <w:rPr>
                <w:rFonts w:eastAsia="Calibri" w:cs="Calibri"/>
                <w:sz w:val="22"/>
                <w:szCs w:val="22"/>
              </w:rPr>
              <w:t>Literatuurlijst en consequentie verwijzing in de tekst.</w:t>
            </w:r>
          </w:p>
          <w:p w:rsidR="00F6569E" w:rsidRDefault="00FD085B">
            <w:pPr>
              <w:pStyle w:val="Standard"/>
              <w:widowControl/>
              <w:numPr>
                <w:ilvl w:val="0"/>
                <w:numId w:val="3"/>
              </w:numPr>
              <w:rPr>
                <w:rFonts w:eastAsia="Calibri" w:cs="Calibri"/>
                <w:sz w:val="22"/>
                <w:szCs w:val="22"/>
              </w:rPr>
            </w:pPr>
            <w:r>
              <w:rPr>
                <w:rFonts w:eastAsia="Calibri" w:cs="Calibri"/>
                <w:sz w:val="22"/>
                <w:szCs w:val="22"/>
              </w:rPr>
              <w:t>Nette lay-out.</w:t>
            </w:r>
          </w:p>
          <w:p w:rsidR="00F6569E" w:rsidRDefault="00FD085B">
            <w:pPr>
              <w:pStyle w:val="Standard"/>
              <w:widowControl/>
              <w:numPr>
                <w:ilvl w:val="0"/>
                <w:numId w:val="3"/>
              </w:numPr>
              <w:rPr>
                <w:rFonts w:eastAsia="Calibri" w:cs="Calibri"/>
                <w:sz w:val="22"/>
                <w:szCs w:val="22"/>
              </w:rPr>
            </w:pPr>
            <w:r>
              <w:rPr>
                <w:rFonts w:eastAsia="Calibri" w:cs="Calibri"/>
                <w:sz w:val="22"/>
                <w:szCs w:val="22"/>
              </w:rPr>
              <w:t>Niet meer dan 4 spel- / taalfouten.</w:t>
            </w:r>
          </w:p>
          <w:p w:rsidR="00F6569E" w:rsidRDefault="00FD085B">
            <w:pPr>
              <w:pStyle w:val="Standard"/>
              <w:widowControl/>
              <w:numPr>
                <w:ilvl w:val="0"/>
                <w:numId w:val="3"/>
              </w:numPr>
              <w:rPr>
                <w:rFonts w:eastAsia="Calibri" w:cs="Calibri"/>
                <w:sz w:val="22"/>
                <w:szCs w:val="22"/>
              </w:rPr>
            </w:pPr>
            <w:r>
              <w:rPr>
                <w:rFonts w:eastAsia="Calibri" w:cs="Calibri"/>
                <w:sz w:val="22"/>
                <w:szCs w:val="22"/>
              </w:rPr>
              <w:t>Tussen 800 - 1000 woorden hoofdtekst.</w:t>
            </w:r>
          </w:p>
          <w:p w:rsidR="00F6569E" w:rsidRDefault="00FD085B">
            <w:pPr>
              <w:pStyle w:val="Standard"/>
              <w:widowControl/>
              <w:numPr>
                <w:ilvl w:val="0"/>
                <w:numId w:val="3"/>
              </w:numPr>
              <w:rPr>
                <w:rFonts w:eastAsia="Calibri" w:cs="Calibri"/>
                <w:sz w:val="22"/>
                <w:szCs w:val="22"/>
              </w:rPr>
            </w:pPr>
            <w:r>
              <w:rPr>
                <w:rFonts w:eastAsia="Calibri" w:cs="Calibri"/>
                <w:sz w:val="22"/>
                <w:szCs w:val="22"/>
              </w:rPr>
              <w:t>Interview uitgewerkt toegevoegd in de bijlage.</w:t>
            </w:r>
          </w:p>
        </w:tc>
        <w:tc>
          <w:tcPr>
            <w:tcW w:w="3292" w:type="dxa"/>
            <w:tcBorders>
              <w:top w:val="single" w:sz="4" w:space="0" w:color="00000A"/>
              <w:left w:val="single" w:sz="4" w:space="0" w:color="00000A"/>
              <w:bottom w:val="single" w:sz="24" w:space="0" w:color="00000A"/>
              <w:right w:val="single" w:sz="4" w:space="0" w:color="00000A"/>
            </w:tcBorders>
            <w:shd w:val="clear" w:color="auto" w:fill="F3F3F3"/>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Aanwezig</w:t>
            </w:r>
          </w:p>
          <w:p w:rsidR="00F6569E" w:rsidRDefault="00FD085B">
            <w:pPr>
              <w:pStyle w:val="Standard"/>
              <w:rPr>
                <w:rFonts w:eastAsia="Calibri" w:cs="Calibri"/>
                <w:b/>
                <w:sz w:val="22"/>
                <w:szCs w:val="22"/>
              </w:rPr>
            </w:pPr>
            <w:r>
              <w:rPr>
                <w:rFonts w:eastAsia="Calibri" w:cs="Calibri"/>
                <w:b/>
                <w:sz w:val="22"/>
                <w:szCs w:val="22"/>
              </w:rPr>
              <w:t>ja</w:t>
            </w:r>
          </w:p>
          <w:p w:rsidR="00F6569E" w:rsidRDefault="00FD085B">
            <w:pPr>
              <w:pStyle w:val="Standard"/>
              <w:rPr>
                <w:rFonts w:eastAsia="Calibri" w:cs="Calibri"/>
                <w:b/>
                <w:sz w:val="22"/>
                <w:szCs w:val="22"/>
              </w:rPr>
            </w:pPr>
            <w:r>
              <w:rPr>
                <w:rFonts w:eastAsia="Calibri" w:cs="Calibri"/>
                <w:b/>
                <w:sz w:val="22"/>
                <w:szCs w:val="22"/>
              </w:rPr>
              <w:t>–</w:t>
            </w:r>
          </w:p>
          <w:p w:rsidR="00F6569E" w:rsidRDefault="00FD085B">
            <w:pPr>
              <w:pStyle w:val="Standard"/>
              <w:rPr>
                <w:rFonts w:eastAsia="Calibri" w:cs="Calibri"/>
                <w:b/>
                <w:sz w:val="22"/>
                <w:szCs w:val="22"/>
              </w:rPr>
            </w:pPr>
            <w:r>
              <w:rPr>
                <w:rFonts w:eastAsia="Calibri" w:cs="Calibri"/>
                <w:b/>
                <w:sz w:val="22"/>
                <w:szCs w:val="22"/>
              </w:rPr>
              <w:t>ja</w:t>
            </w:r>
          </w:p>
          <w:p w:rsidR="00F6569E" w:rsidRDefault="00FD085B">
            <w:pPr>
              <w:pStyle w:val="Standard"/>
              <w:rPr>
                <w:rFonts w:eastAsia="Calibri" w:cs="Calibri"/>
                <w:b/>
                <w:sz w:val="22"/>
                <w:szCs w:val="22"/>
              </w:rPr>
            </w:pPr>
            <w:r>
              <w:rPr>
                <w:rFonts w:eastAsia="Calibri" w:cs="Calibri"/>
                <w:b/>
                <w:sz w:val="22"/>
                <w:szCs w:val="22"/>
              </w:rPr>
              <w:t>interview moet nog in bijlage</w:t>
            </w:r>
          </w:p>
        </w:tc>
        <w:tc>
          <w:tcPr>
            <w:tcW w:w="844" w:type="dxa"/>
            <w:tcBorders>
              <w:top w:val="single" w:sz="4" w:space="0" w:color="00000A"/>
              <w:left w:val="single" w:sz="4" w:space="0" w:color="00000A"/>
              <w:bottom w:val="single" w:sz="24" w:space="0" w:color="00000A"/>
              <w:right w:val="single" w:sz="24" w:space="0" w:color="00000A"/>
            </w:tcBorders>
            <w:shd w:val="clear" w:color="auto" w:fill="F3F3F3"/>
            <w:tcMar>
              <w:top w:w="0" w:type="dxa"/>
              <w:left w:w="103" w:type="dxa"/>
              <w:bottom w:w="0" w:type="dxa"/>
              <w:right w:w="108" w:type="dxa"/>
            </w:tcMar>
          </w:tcPr>
          <w:p w:rsidR="00F6569E" w:rsidRDefault="00F6569E">
            <w:pPr>
              <w:pStyle w:val="Standard"/>
              <w:rPr>
                <w:rFonts w:eastAsia="Calibri" w:cs="Calibri"/>
                <w:b/>
                <w:sz w:val="22"/>
                <w:szCs w:val="22"/>
              </w:rPr>
            </w:pPr>
          </w:p>
          <w:p w:rsidR="00F6569E" w:rsidRDefault="00F6569E">
            <w:pPr>
              <w:pStyle w:val="Standard"/>
              <w:rPr>
                <w:rFonts w:eastAsia="Calibri" w:cs="Calibri"/>
                <w:b/>
                <w:sz w:val="22"/>
                <w:szCs w:val="22"/>
              </w:rPr>
            </w:pPr>
          </w:p>
        </w:tc>
      </w:tr>
      <w:tr w:rsidR="00F6569E">
        <w:tblPrEx>
          <w:tblCellMar>
            <w:top w:w="0" w:type="dxa"/>
            <w:bottom w:w="0" w:type="dxa"/>
          </w:tblCellMar>
        </w:tblPrEx>
        <w:trPr>
          <w:trHeight w:val="160"/>
        </w:trPr>
        <w:tc>
          <w:tcPr>
            <w:tcW w:w="9662" w:type="dxa"/>
            <w:gridSpan w:val="4"/>
            <w:tcBorders>
              <w:top w:val="single" w:sz="2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6569E">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sz w:val="22"/>
                <w:szCs w:val="22"/>
              </w:rPr>
            </w:pPr>
          </w:p>
        </w:tc>
      </w:tr>
      <w:tr w:rsidR="00F6569E">
        <w:tblPrEx>
          <w:tblCellMar>
            <w:top w:w="0" w:type="dxa"/>
            <w:bottom w:w="0" w:type="dxa"/>
          </w:tblCellMar>
        </w:tblPrEx>
        <w:trPr>
          <w:trHeight w:val="30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sz w:val="22"/>
                <w:szCs w:val="22"/>
              </w:rPr>
            </w:pPr>
            <w:r>
              <w:rPr>
                <w:rFonts w:eastAsia="Calibri" w:cs="Calibri"/>
                <w:b/>
                <w:sz w:val="22"/>
                <w:szCs w:val="22"/>
              </w:rPr>
              <w:t>Persoonlijke beschouwing</w:t>
            </w:r>
          </w:p>
          <w:p w:rsidR="00F6569E" w:rsidRDefault="00FD085B">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18"/>
                <w:szCs w:val="18"/>
              </w:rPr>
            </w:pPr>
            <w:r>
              <w:rPr>
                <w:rFonts w:eastAsia="Calibri" w:cs="Calibri"/>
                <w:sz w:val="18"/>
                <w:szCs w:val="18"/>
              </w:rPr>
              <w:t xml:space="preserve">Competentie 4.1 Empathisch </w:t>
            </w:r>
            <w:r>
              <w:rPr>
                <w:rFonts w:eastAsia="Calibri" w:cs="Calibri"/>
                <w:sz w:val="18"/>
                <w:szCs w:val="18"/>
              </w:rPr>
              <w:t>Communiceren</w:t>
            </w:r>
          </w:p>
        </w:tc>
      </w:tr>
      <w:tr w:rsidR="00F6569E">
        <w:tblPrEx>
          <w:tblCellMar>
            <w:top w:w="0" w:type="dxa"/>
            <w:bottom w:w="0" w:type="dxa"/>
          </w:tblCellMar>
        </w:tblPrEx>
        <w:trPr>
          <w:trHeight w:val="92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7"/>
              </w:numPr>
              <w:rPr>
                <w:rFonts w:eastAsia="Calibri" w:cs="Calibri"/>
                <w:sz w:val="22"/>
                <w:szCs w:val="22"/>
              </w:rPr>
            </w:pPr>
            <w:r>
              <w:rPr>
                <w:rFonts w:eastAsia="Calibri" w:cs="Calibri"/>
                <w:sz w:val="22"/>
                <w:szCs w:val="22"/>
              </w:rPr>
              <w:t>Titel en introductie zijn passend</w:t>
            </w:r>
          </w:p>
          <w:p w:rsidR="00F6569E" w:rsidRDefault="00FD085B">
            <w:pPr>
              <w:pStyle w:val="Standard"/>
              <w:widowControl/>
              <w:numPr>
                <w:ilvl w:val="0"/>
                <w:numId w:val="4"/>
              </w:numPr>
              <w:rPr>
                <w:rFonts w:eastAsia="Calibri" w:cs="Calibri"/>
                <w:sz w:val="22"/>
                <w:szCs w:val="22"/>
              </w:rPr>
            </w:pPr>
            <w:r>
              <w:rPr>
                <w:rFonts w:eastAsia="Calibri" w:cs="Calibri"/>
                <w:sz w:val="22"/>
                <w:szCs w:val="22"/>
              </w:rPr>
              <w:t>Legitimatie onderwerp (relevante vraag).</w:t>
            </w:r>
          </w:p>
          <w:p w:rsidR="00F6569E" w:rsidRDefault="00FD085B">
            <w:pPr>
              <w:pStyle w:val="Standard"/>
              <w:widowControl/>
              <w:numPr>
                <w:ilvl w:val="0"/>
                <w:numId w:val="4"/>
              </w:numPr>
              <w:rPr>
                <w:rFonts w:eastAsia="Calibri" w:cs="Calibri"/>
                <w:sz w:val="22"/>
                <w:szCs w:val="22"/>
              </w:rPr>
            </w:pPr>
            <w:r>
              <w:rPr>
                <w:rFonts w:eastAsia="Calibri" w:cs="Calibri"/>
                <w:sz w:val="22"/>
                <w:szCs w:val="22"/>
              </w:rPr>
              <w:t>Achtergrond en context wordt geschetst.</w:t>
            </w:r>
          </w:p>
          <w:p w:rsidR="00F6569E" w:rsidRDefault="00FD085B">
            <w:pPr>
              <w:pStyle w:val="Standard"/>
              <w:widowControl/>
              <w:numPr>
                <w:ilvl w:val="0"/>
                <w:numId w:val="4"/>
              </w:numPr>
            </w:pPr>
            <w:r>
              <w:rPr>
                <w:rFonts w:eastAsia="Calibri" w:cs="Calibri"/>
                <w:sz w:val="22"/>
                <w:szCs w:val="22"/>
              </w:rPr>
              <w:t xml:space="preserve">Toont inzicht in </w:t>
            </w:r>
            <w:r>
              <w:rPr>
                <w:rFonts w:eastAsia="Calibri" w:cs="Calibri"/>
                <w:color w:val="000000"/>
                <w:sz w:val="22"/>
                <w:szCs w:val="22"/>
              </w:rPr>
              <w:t>verschil en overeenkomsten in visies en belangen.</w:t>
            </w:r>
          </w:p>
          <w:p w:rsidR="00F6569E" w:rsidRDefault="00FD085B">
            <w:pPr>
              <w:pStyle w:val="Standard"/>
              <w:widowControl/>
              <w:numPr>
                <w:ilvl w:val="0"/>
                <w:numId w:val="4"/>
              </w:numPr>
              <w:rPr>
                <w:rFonts w:eastAsia="Calibri" w:cs="Calibri"/>
                <w:sz w:val="22"/>
                <w:szCs w:val="22"/>
              </w:rPr>
            </w:pPr>
            <w:r>
              <w:rPr>
                <w:rFonts w:eastAsia="Calibri" w:cs="Calibri"/>
                <w:sz w:val="22"/>
                <w:szCs w:val="22"/>
              </w:rPr>
              <w:t xml:space="preserve">Het essay geeft voldoende inzicht in de visie van de </w:t>
            </w:r>
            <w:r>
              <w:rPr>
                <w:rFonts w:eastAsia="Calibri" w:cs="Calibri"/>
                <w:sz w:val="22"/>
                <w:szCs w:val="22"/>
              </w:rPr>
              <w:t>student.</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0"/>
                <w:szCs w:val="20"/>
              </w:rPr>
            </w:pPr>
            <w:r>
              <w:rPr>
                <w:rFonts w:eastAsia="Calibri" w:cs="Calibri"/>
                <w:b/>
                <w:sz w:val="20"/>
                <w:szCs w:val="20"/>
              </w:rPr>
              <w:t>Titel bijpassend, maar kan aangrijpender. Vraag is relevant, in het voetbal gaat het tegenwoordig veel over de VAR. Achtergrond wordt geschetst. Verschillende visies op de VAR worden genoemd maar niet direct weerlegd. Eigen visie kan meer worden g</w:t>
            </w:r>
            <w:r>
              <w:rPr>
                <w:rFonts w:eastAsia="Calibri" w:cs="Calibri"/>
                <w:b/>
                <w:sz w:val="20"/>
                <w:szCs w:val="20"/>
              </w:rPr>
              <w:t>etoond.</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30 </w:t>
            </w:r>
            <w:proofErr w:type="spellStart"/>
            <w:r>
              <w:rPr>
                <w:rFonts w:eastAsia="Calibri" w:cs="Calibri"/>
                <w:b/>
                <w:sz w:val="22"/>
                <w:szCs w:val="22"/>
              </w:rPr>
              <w:t>pt</w:t>
            </w:r>
            <w:proofErr w:type="spellEnd"/>
          </w:p>
          <w:p w:rsidR="00F6569E" w:rsidRDefault="00F6569E">
            <w:pPr>
              <w:pStyle w:val="Standard"/>
              <w:rPr>
                <w:rFonts w:ascii="Times New Roman" w:eastAsia="Times New Roman" w:hAnsi="Times New Roman" w:cs="Times New Roman"/>
              </w:rPr>
            </w:pPr>
          </w:p>
          <w:p w:rsidR="00F6569E" w:rsidRDefault="00F6569E">
            <w:pPr>
              <w:pStyle w:val="Standard"/>
              <w:rPr>
                <w:rFonts w:eastAsia="Calibri" w:cs="Calibri"/>
                <w:b/>
                <w:sz w:val="22"/>
                <w:szCs w:val="22"/>
              </w:rPr>
            </w:pPr>
          </w:p>
        </w:tc>
      </w:tr>
      <w:tr w:rsidR="00F6569E">
        <w:tblPrEx>
          <w:tblCellMar>
            <w:top w:w="0" w:type="dxa"/>
            <w:bottom w:w="0" w:type="dxa"/>
          </w:tblCellMar>
        </w:tblPrEx>
        <w:trPr>
          <w:trHeight w:val="34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Argumentatie en structuur</w:t>
            </w:r>
          </w:p>
          <w:p w:rsidR="00F6569E" w:rsidRDefault="00FD085B">
            <w:pPr>
              <w:pStyle w:val="Standard"/>
              <w:rPr>
                <w:rFonts w:eastAsia="Calibri" w:cs="Calibri"/>
                <w:sz w:val="18"/>
                <w:szCs w:val="18"/>
              </w:rPr>
            </w:pPr>
            <w:r>
              <w:rPr>
                <w:rFonts w:eastAsia="Calibri" w:cs="Calibri"/>
                <w:sz w:val="18"/>
                <w:szCs w:val="18"/>
              </w:rPr>
              <w:t>Competentie 4.2 Correct taalgebruik</w:t>
            </w:r>
          </w:p>
        </w:tc>
      </w:tr>
      <w:tr w:rsidR="00F6569E">
        <w:tblPrEx>
          <w:tblCellMar>
            <w:top w:w="0" w:type="dxa"/>
            <w:bottom w:w="0" w:type="dxa"/>
          </w:tblCellMar>
        </w:tblPrEx>
        <w:trPr>
          <w:trHeight w:val="94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8"/>
              </w:numPr>
              <w:rPr>
                <w:rFonts w:eastAsia="Calibri" w:cs="Calibri"/>
                <w:sz w:val="22"/>
                <w:szCs w:val="22"/>
              </w:rPr>
            </w:pPr>
            <w:r>
              <w:rPr>
                <w:rFonts w:eastAsia="Calibri" w:cs="Calibri"/>
                <w:sz w:val="22"/>
                <w:szCs w:val="22"/>
              </w:rPr>
              <w:t>Argumenten en redeneringen zijn logisch.</w:t>
            </w:r>
          </w:p>
          <w:p w:rsidR="00F6569E" w:rsidRDefault="00FD085B">
            <w:pPr>
              <w:pStyle w:val="Standard"/>
              <w:widowControl/>
              <w:numPr>
                <w:ilvl w:val="0"/>
                <w:numId w:val="5"/>
              </w:numPr>
              <w:rPr>
                <w:rFonts w:eastAsia="Calibri" w:cs="Calibri"/>
                <w:sz w:val="22"/>
                <w:szCs w:val="22"/>
              </w:rPr>
            </w:pPr>
            <w:r>
              <w:rPr>
                <w:rFonts w:eastAsia="Calibri" w:cs="Calibri"/>
                <w:sz w:val="22"/>
                <w:szCs w:val="22"/>
              </w:rPr>
              <w:t>Voors- en tegens worden afgewogen.</w:t>
            </w:r>
          </w:p>
          <w:p w:rsidR="00F6569E" w:rsidRDefault="00FD085B">
            <w:pPr>
              <w:pStyle w:val="Standard"/>
              <w:widowControl/>
              <w:numPr>
                <w:ilvl w:val="0"/>
                <w:numId w:val="5"/>
              </w:numPr>
              <w:rPr>
                <w:rFonts w:eastAsia="Calibri" w:cs="Calibri"/>
                <w:sz w:val="22"/>
                <w:szCs w:val="22"/>
              </w:rPr>
            </w:pPr>
            <w:r>
              <w:rPr>
                <w:rFonts w:eastAsia="Calibri" w:cs="Calibri"/>
                <w:sz w:val="22"/>
                <w:szCs w:val="22"/>
              </w:rPr>
              <w:t>Logische opbouw (inleiding, kern, slot).</w:t>
            </w:r>
          </w:p>
          <w:p w:rsidR="00F6569E" w:rsidRDefault="00FD085B">
            <w:pPr>
              <w:pStyle w:val="Standard"/>
              <w:widowControl/>
              <w:numPr>
                <w:ilvl w:val="0"/>
                <w:numId w:val="5"/>
              </w:numPr>
              <w:rPr>
                <w:rFonts w:eastAsia="Calibri" w:cs="Calibri"/>
                <w:sz w:val="22"/>
                <w:szCs w:val="22"/>
              </w:rPr>
            </w:pPr>
            <w:r>
              <w:rPr>
                <w:rFonts w:eastAsia="Calibri" w:cs="Calibri"/>
                <w:sz w:val="22"/>
                <w:szCs w:val="22"/>
              </w:rPr>
              <w:t>Professionele schrijfstijl.</w:t>
            </w:r>
          </w:p>
          <w:p w:rsidR="00F6569E" w:rsidRDefault="00FD085B">
            <w:pPr>
              <w:pStyle w:val="Standard"/>
              <w:widowControl/>
              <w:numPr>
                <w:ilvl w:val="0"/>
                <w:numId w:val="5"/>
              </w:numPr>
              <w:rPr>
                <w:rFonts w:eastAsia="Calibri" w:cs="Calibri"/>
                <w:sz w:val="22"/>
                <w:szCs w:val="22"/>
              </w:rPr>
            </w:pPr>
            <w:r>
              <w:rPr>
                <w:rFonts w:eastAsia="Calibri" w:cs="Calibri"/>
                <w:sz w:val="22"/>
                <w:szCs w:val="22"/>
              </w:rPr>
              <w:t xml:space="preserve">Correct Nederlands </w:t>
            </w:r>
            <w:r>
              <w:rPr>
                <w:rFonts w:eastAsia="Calibri" w:cs="Calibri"/>
                <w:sz w:val="22"/>
                <w:szCs w:val="22"/>
              </w:rPr>
              <w:t>taalgebruik.</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0"/>
                <w:szCs w:val="20"/>
              </w:rPr>
            </w:pPr>
            <w:r>
              <w:rPr>
                <w:rFonts w:eastAsia="Calibri" w:cs="Calibri"/>
                <w:b/>
                <w:sz w:val="20"/>
                <w:szCs w:val="20"/>
              </w:rPr>
              <w:t>Argumenten zijn logisch. Voors- en tegens worden afgewogen maar niet tegen elkaar. Logische opbouw is er, misschien een iets duidelijkere inleiding nodig.</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ind w:right="12"/>
              <w:rPr>
                <w:rFonts w:eastAsia="Calibri" w:cs="Calibri"/>
                <w:b/>
                <w:sz w:val="22"/>
                <w:szCs w:val="22"/>
              </w:rPr>
            </w:pPr>
            <w:r>
              <w:rPr>
                <w:rFonts w:eastAsia="Calibri" w:cs="Calibri"/>
                <w:b/>
                <w:sz w:val="22"/>
                <w:szCs w:val="22"/>
              </w:rPr>
              <w:t xml:space="preserve">30 </w:t>
            </w:r>
            <w:proofErr w:type="spellStart"/>
            <w:r>
              <w:rPr>
                <w:rFonts w:eastAsia="Calibri" w:cs="Calibri"/>
                <w:b/>
                <w:sz w:val="22"/>
                <w:szCs w:val="22"/>
              </w:rPr>
              <w:t>pt</w:t>
            </w:r>
            <w:proofErr w:type="spellEnd"/>
          </w:p>
        </w:tc>
      </w:tr>
      <w:tr w:rsidR="00F6569E">
        <w:tblPrEx>
          <w:tblCellMar>
            <w:top w:w="0" w:type="dxa"/>
            <w:bottom w:w="0" w:type="dxa"/>
          </w:tblCellMar>
        </w:tblPrEx>
        <w:trPr>
          <w:trHeight w:val="36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Bronnengebruik</w:t>
            </w:r>
          </w:p>
          <w:p w:rsidR="00F6569E" w:rsidRDefault="00FD085B">
            <w:pPr>
              <w:pStyle w:val="Standard"/>
              <w:rPr>
                <w:rFonts w:eastAsia="Calibri" w:cs="Calibri"/>
                <w:sz w:val="18"/>
                <w:szCs w:val="18"/>
              </w:rPr>
            </w:pPr>
            <w:r>
              <w:rPr>
                <w:rFonts w:eastAsia="Calibri" w:cs="Calibri"/>
                <w:sz w:val="18"/>
                <w:szCs w:val="18"/>
              </w:rPr>
              <w:t>Competentie 10.2 Adviseren en implementeren</w:t>
            </w:r>
          </w:p>
        </w:tc>
      </w:tr>
      <w:tr w:rsidR="00F6569E">
        <w:tblPrEx>
          <w:tblCellMar>
            <w:top w:w="0" w:type="dxa"/>
            <w:bottom w:w="0" w:type="dxa"/>
          </w:tblCellMar>
        </w:tblPrEx>
        <w:trPr>
          <w:trHeight w:val="88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9"/>
              </w:numPr>
              <w:rPr>
                <w:rFonts w:eastAsia="Calibri" w:cs="Calibri"/>
                <w:sz w:val="22"/>
                <w:szCs w:val="22"/>
              </w:rPr>
            </w:pPr>
            <w:r>
              <w:rPr>
                <w:rFonts w:eastAsia="Calibri" w:cs="Calibri"/>
                <w:sz w:val="22"/>
                <w:szCs w:val="22"/>
              </w:rPr>
              <w:t>Onderbouwing middels kwalitatieve informatiebronnen (min. 5).</w:t>
            </w:r>
          </w:p>
          <w:p w:rsidR="00F6569E" w:rsidRDefault="00FD085B">
            <w:pPr>
              <w:pStyle w:val="Standard"/>
              <w:widowControl/>
              <w:numPr>
                <w:ilvl w:val="0"/>
                <w:numId w:val="1"/>
              </w:numPr>
              <w:rPr>
                <w:rFonts w:eastAsia="Calibri" w:cs="Calibri"/>
                <w:sz w:val="22"/>
                <w:szCs w:val="22"/>
              </w:rPr>
            </w:pPr>
            <w:r>
              <w:rPr>
                <w:rFonts w:eastAsia="Calibri" w:cs="Calibri"/>
                <w:sz w:val="22"/>
                <w:szCs w:val="22"/>
              </w:rPr>
              <w:t>Verschillende typen media (min. 3).</w:t>
            </w:r>
          </w:p>
          <w:p w:rsidR="00F6569E" w:rsidRDefault="00FD085B">
            <w:pPr>
              <w:pStyle w:val="Standard"/>
              <w:widowControl/>
              <w:numPr>
                <w:ilvl w:val="0"/>
                <w:numId w:val="1"/>
              </w:numPr>
              <w:rPr>
                <w:rFonts w:eastAsia="Calibri" w:cs="Calibri"/>
                <w:sz w:val="22"/>
                <w:szCs w:val="22"/>
              </w:rPr>
            </w:pPr>
            <w:r>
              <w:rPr>
                <w:rFonts w:eastAsia="Calibri" w:cs="Calibri"/>
                <w:sz w:val="22"/>
                <w:szCs w:val="22"/>
              </w:rPr>
              <w:t>Minimaal 1 expertinterview.</w:t>
            </w:r>
          </w:p>
          <w:p w:rsidR="00F6569E" w:rsidRDefault="00FD085B">
            <w:pPr>
              <w:pStyle w:val="Standard"/>
              <w:widowControl/>
              <w:numPr>
                <w:ilvl w:val="0"/>
                <w:numId w:val="1"/>
              </w:numPr>
              <w:rPr>
                <w:rFonts w:eastAsia="Calibri" w:cs="Calibri"/>
                <w:sz w:val="22"/>
                <w:szCs w:val="22"/>
              </w:rPr>
            </w:pPr>
            <w:r>
              <w:rPr>
                <w:rFonts w:eastAsia="Calibri" w:cs="Calibri"/>
                <w:sz w:val="22"/>
                <w:szCs w:val="22"/>
              </w:rPr>
              <w:t>De gebruikte informatiebronnen worden verwerkt in de redenering.</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0"/>
                <w:szCs w:val="20"/>
              </w:rPr>
            </w:pPr>
            <w:r>
              <w:rPr>
                <w:rFonts w:eastAsia="Calibri" w:cs="Calibri"/>
                <w:b/>
                <w:sz w:val="20"/>
                <w:szCs w:val="20"/>
              </w:rPr>
              <w:t xml:space="preserve">Kwalitatieve bronnen worden gebruikt. Ook </w:t>
            </w:r>
            <w:r>
              <w:rPr>
                <w:rFonts w:eastAsia="Calibri" w:cs="Calibri"/>
                <w:b/>
                <w:sz w:val="20"/>
                <w:szCs w:val="20"/>
              </w:rPr>
              <w:t>verschillende type media. Interview is aanwezig.</w:t>
            </w:r>
          </w:p>
          <w:p w:rsidR="00F6569E" w:rsidRDefault="00FD085B">
            <w:pPr>
              <w:pStyle w:val="Standard"/>
              <w:rPr>
                <w:rFonts w:eastAsia="Calibri" w:cs="Calibri"/>
                <w:b/>
                <w:sz w:val="20"/>
                <w:szCs w:val="20"/>
              </w:rPr>
            </w:pPr>
            <w:r>
              <w:rPr>
                <w:rFonts w:eastAsia="Calibri" w:cs="Calibri"/>
                <w:b/>
                <w:sz w:val="20"/>
                <w:szCs w:val="20"/>
              </w:rPr>
              <w:t>Bronnen worden verwerkt in redenering.</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30 </w:t>
            </w:r>
            <w:proofErr w:type="spellStart"/>
            <w:r>
              <w:rPr>
                <w:rFonts w:eastAsia="Calibri" w:cs="Calibri"/>
                <w:b/>
                <w:sz w:val="22"/>
                <w:szCs w:val="22"/>
              </w:rPr>
              <w:t>pt</w:t>
            </w:r>
            <w:proofErr w:type="spellEnd"/>
          </w:p>
        </w:tc>
      </w:tr>
      <w:tr w:rsidR="00F6569E">
        <w:tblPrEx>
          <w:tblCellMar>
            <w:top w:w="0" w:type="dxa"/>
            <w:bottom w:w="0" w:type="dxa"/>
          </w:tblCellMar>
        </w:tblPrEx>
        <w:trPr>
          <w:trHeight w:val="34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Leesclub</w:t>
            </w:r>
          </w:p>
          <w:p w:rsidR="00F6569E" w:rsidRDefault="00FD085B">
            <w:pPr>
              <w:pStyle w:val="Standard"/>
              <w:rPr>
                <w:rFonts w:eastAsia="Calibri" w:cs="Calibri"/>
                <w:sz w:val="18"/>
                <w:szCs w:val="18"/>
              </w:rPr>
            </w:pPr>
            <w:r>
              <w:rPr>
                <w:rFonts w:eastAsia="Calibri" w:cs="Calibri"/>
                <w:sz w:val="18"/>
                <w:szCs w:val="18"/>
              </w:rPr>
              <w:t>Competentie 4.1 Empathisch Communiceren</w:t>
            </w:r>
          </w:p>
        </w:tc>
      </w:tr>
      <w:tr w:rsidR="00F6569E">
        <w:tblPrEx>
          <w:tblCellMar>
            <w:top w:w="0" w:type="dxa"/>
            <w:bottom w:w="0" w:type="dxa"/>
          </w:tblCellMar>
        </w:tblPrEx>
        <w:trPr>
          <w:trHeight w:val="66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10"/>
              </w:numPr>
              <w:rPr>
                <w:rFonts w:eastAsia="Calibri" w:cs="Calibri"/>
                <w:sz w:val="22"/>
                <w:szCs w:val="22"/>
              </w:rPr>
            </w:pPr>
            <w:r>
              <w:rPr>
                <w:rFonts w:eastAsia="Calibri" w:cs="Calibri"/>
                <w:sz w:val="22"/>
                <w:szCs w:val="22"/>
              </w:rPr>
              <w:t>Er zijn twee essays van medestudenten voorzien van feedback en een beoordeling.</w:t>
            </w:r>
          </w:p>
          <w:p w:rsidR="00F6569E" w:rsidRDefault="00FD085B">
            <w:pPr>
              <w:pStyle w:val="Standard"/>
              <w:widowControl/>
              <w:numPr>
                <w:ilvl w:val="0"/>
                <w:numId w:val="2"/>
              </w:numPr>
              <w:rPr>
                <w:rFonts w:eastAsia="Calibri" w:cs="Calibri"/>
                <w:sz w:val="22"/>
                <w:szCs w:val="22"/>
              </w:rPr>
            </w:pPr>
            <w:r>
              <w:rPr>
                <w:rFonts w:eastAsia="Calibri" w:cs="Calibri"/>
                <w:sz w:val="22"/>
                <w:szCs w:val="22"/>
              </w:rPr>
              <w:t xml:space="preserve">De feedback is kritisch en </w:t>
            </w:r>
            <w:r>
              <w:rPr>
                <w:rFonts w:eastAsia="Calibri" w:cs="Calibri"/>
                <w:sz w:val="22"/>
                <w:szCs w:val="22"/>
              </w:rPr>
              <w:t>opbouwend.</w:t>
            </w:r>
          </w:p>
          <w:p w:rsidR="00F6569E" w:rsidRDefault="00FD085B">
            <w:pPr>
              <w:pStyle w:val="Standard"/>
              <w:widowControl/>
              <w:numPr>
                <w:ilvl w:val="0"/>
                <w:numId w:val="2"/>
              </w:numPr>
              <w:rPr>
                <w:rFonts w:eastAsia="Calibri" w:cs="Calibri"/>
                <w:sz w:val="22"/>
                <w:szCs w:val="22"/>
              </w:rPr>
            </w:pPr>
            <w:r>
              <w:rPr>
                <w:rFonts w:eastAsia="Calibri" w:cs="Calibri"/>
                <w:sz w:val="22"/>
                <w:szCs w:val="22"/>
              </w:rPr>
              <w:t>De beoordeling wordt ondersteund met een onderbouwing.</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Opmerkingen</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10 </w:t>
            </w:r>
            <w:proofErr w:type="spellStart"/>
            <w:r>
              <w:rPr>
                <w:rFonts w:eastAsia="Calibri" w:cs="Calibri"/>
                <w:b/>
                <w:sz w:val="22"/>
                <w:szCs w:val="22"/>
              </w:rPr>
              <w:t>pt</w:t>
            </w:r>
            <w:proofErr w:type="spellEnd"/>
          </w:p>
        </w:tc>
      </w:tr>
      <w:tr w:rsidR="00F6569E">
        <w:tblPrEx>
          <w:tblCellMar>
            <w:top w:w="0" w:type="dxa"/>
            <w:bottom w:w="0" w:type="dxa"/>
          </w:tblCellMar>
        </w:tblPrEx>
        <w:trPr>
          <w:trHeight w:val="260"/>
        </w:trPr>
        <w:tc>
          <w:tcPr>
            <w:tcW w:w="881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Totale punten (max. 100 </w:t>
            </w:r>
            <w:proofErr w:type="spellStart"/>
            <w:r>
              <w:rPr>
                <w:rFonts w:eastAsia="Calibri" w:cs="Calibri"/>
                <w:b/>
                <w:sz w:val="22"/>
                <w:szCs w:val="22"/>
              </w:rPr>
              <w:t>pt</w:t>
            </w:r>
            <w:proofErr w:type="spellEnd"/>
            <w:r>
              <w:rPr>
                <w:rFonts w:eastAsia="Calibri" w:cs="Calibri"/>
                <w:b/>
                <w:sz w:val="22"/>
                <w:szCs w:val="22"/>
              </w:rPr>
              <w:t>):</w:t>
            </w:r>
          </w:p>
        </w:tc>
        <w:tc>
          <w:tcPr>
            <w:tcW w:w="84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F6569E" w:rsidRDefault="00F6569E">
            <w:pPr>
              <w:pStyle w:val="Standard"/>
              <w:rPr>
                <w:rFonts w:eastAsia="Calibri" w:cs="Calibri"/>
                <w:sz w:val="22"/>
                <w:szCs w:val="22"/>
              </w:rPr>
            </w:pPr>
          </w:p>
        </w:tc>
      </w:tr>
    </w:tbl>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D085B">
      <w:pPr>
        <w:pStyle w:val="Standard"/>
        <w:ind w:hanging="240"/>
        <w:rPr>
          <w:rFonts w:eastAsia="Calibri" w:cs="Calibri"/>
          <w:b/>
        </w:rPr>
      </w:pPr>
      <w:r>
        <w:rPr>
          <w:rFonts w:eastAsia="Calibri" w:cs="Calibri"/>
          <w:b/>
        </w:rPr>
        <w:t>Beoordelingsformulier Schriftelijke Communicatie - SKVP7SCO</w:t>
      </w:r>
      <w:r>
        <w:rPr>
          <w:rFonts w:eastAsia="Calibri" w:cs="Calibri"/>
          <w:b/>
          <w:noProof/>
        </w:rPr>
        <w:drawing>
          <wp:anchor distT="0" distB="0" distL="114300" distR="114300" simplePos="0" relativeHeight="251658240" behindDoc="1" locked="0" layoutInCell="1" allowOverlap="1">
            <wp:simplePos x="0" y="0"/>
            <wp:positionH relativeFrom="column">
              <wp:posOffset>4221360</wp:posOffset>
            </wp:positionH>
            <wp:positionV relativeFrom="paragraph">
              <wp:posOffset>-714240</wp:posOffset>
            </wp:positionV>
            <wp:extent cx="1981080" cy="720000"/>
            <wp:effectExtent l="0" t="0" r="120" b="3900"/>
            <wp:wrapNone/>
            <wp:docPr id="3" name="Image2" descr="Instituut voor Sportstudies_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81080" cy="720000"/>
                    </a:xfrm>
                    <a:prstGeom prst="rect">
                      <a:avLst/>
                    </a:prstGeom>
                    <a:noFill/>
                    <a:ln>
                      <a:noFill/>
                      <a:prstDash/>
                    </a:ln>
                  </pic:spPr>
                </pic:pic>
              </a:graphicData>
            </a:graphic>
          </wp:anchor>
        </w:drawing>
      </w:r>
      <w:r>
        <w:rPr>
          <w:rFonts w:eastAsia="Calibri" w:cs="Calibri"/>
          <w:b/>
          <w:noProof/>
        </w:rPr>
        <w:drawing>
          <wp:anchor distT="0" distB="0" distL="114300" distR="114300" simplePos="0" relativeHeight="251659264" behindDoc="1" locked="0" layoutInCell="1" allowOverlap="1">
            <wp:simplePos x="0" y="0"/>
            <wp:positionH relativeFrom="column">
              <wp:posOffset>4221360</wp:posOffset>
            </wp:positionH>
            <wp:positionV relativeFrom="paragraph">
              <wp:posOffset>-714240</wp:posOffset>
            </wp:positionV>
            <wp:extent cx="1981080" cy="720000"/>
            <wp:effectExtent l="0" t="0" r="120" b="3900"/>
            <wp:wrapNone/>
            <wp:docPr id="4" name="Image3" descr="Instituut voor Sportstudies_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81080" cy="720000"/>
                    </a:xfrm>
                    <a:prstGeom prst="rect">
                      <a:avLst/>
                    </a:prstGeom>
                    <a:noFill/>
                    <a:ln>
                      <a:noFill/>
                      <a:prstDash/>
                    </a:ln>
                  </pic:spPr>
                </pic:pic>
              </a:graphicData>
            </a:graphic>
          </wp:anchor>
        </w:drawing>
      </w:r>
    </w:p>
    <w:tbl>
      <w:tblPr>
        <w:tblW w:w="9662" w:type="dxa"/>
        <w:tblInd w:w="-48" w:type="dxa"/>
        <w:tblLayout w:type="fixed"/>
        <w:tblCellMar>
          <w:left w:w="10" w:type="dxa"/>
          <w:right w:w="10" w:type="dxa"/>
        </w:tblCellMar>
        <w:tblLook w:val="0000" w:firstRow="0" w:lastRow="0" w:firstColumn="0" w:lastColumn="0" w:noHBand="0" w:noVBand="0"/>
      </w:tblPr>
      <w:tblGrid>
        <w:gridCol w:w="3220"/>
        <w:gridCol w:w="2306"/>
        <w:gridCol w:w="3292"/>
        <w:gridCol w:w="844"/>
      </w:tblGrid>
      <w:tr w:rsidR="00F6569E">
        <w:tblPrEx>
          <w:tblCellMar>
            <w:top w:w="0" w:type="dxa"/>
            <w:bottom w:w="0" w:type="dxa"/>
          </w:tblCellMar>
        </w:tblPrEx>
        <w:trPr>
          <w:trHeight w:val="940"/>
        </w:trPr>
        <w:tc>
          <w:tcPr>
            <w:tcW w:w="3220" w:type="dxa"/>
            <w:tcBorders>
              <w:top w:val="single" w:sz="4" w:space="0" w:color="00000A"/>
              <w:left w:val="single" w:sz="4" w:space="0" w:color="00000A"/>
              <w:bottom w:val="single" w:sz="4" w:space="0" w:color="00000A"/>
              <w:right w:val="single" w:sz="4" w:space="0" w:color="00000A"/>
            </w:tcBorders>
            <w:shd w:val="clear" w:color="auto" w:fill="E0E0E0"/>
            <w:tcMar>
              <w:top w:w="0" w:type="dxa"/>
              <w:left w:w="60" w:type="dxa"/>
              <w:bottom w:w="0" w:type="dxa"/>
              <w:right w:w="108" w:type="dxa"/>
            </w:tcMar>
            <w:vAlign w:val="center"/>
          </w:tcPr>
          <w:p w:rsidR="00F6569E" w:rsidRDefault="00FD085B">
            <w:pPr>
              <w:pStyle w:val="Standard"/>
              <w:spacing w:line="360" w:lineRule="auto"/>
              <w:ind w:left="-240" w:firstLine="240"/>
              <w:rPr>
                <w:rFonts w:eastAsia="Calibri" w:cs="Calibri"/>
                <w:b/>
                <w:sz w:val="22"/>
                <w:szCs w:val="22"/>
              </w:rPr>
            </w:pPr>
            <w:r>
              <w:rPr>
                <w:rFonts w:eastAsia="Calibri" w:cs="Calibri"/>
                <w:b/>
                <w:sz w:val="22"/>
                <w:szCs w:val="22"/>
              </w:rPr>
              <w:t>Naam student: Reinier Hagenauw</w:t>
            </w:r>
          </w:p>
          <w:p w:rsidR="00F6569E" w:rsidRDefault="00FD085B">
            <w:pPr>
              <w:pStyle w:val="Standard"/>
              <w:spacing w:line="360" w:lineRule="auto"/>
              <w:rPr>
                <w:rFonts w:eastAsia="Calibri" w:cs="Calibri"/>
                <w:b/>
                <w:sz w:val="22"/>
                <w:szCs w:val="22"/>
              </w:rPr>
            </w:pPr>
            <w:r>
              <w:rPr>
                <w:rFonts w:eastAsia="Calibri" w:cs="Calibri"/>
                <w:b/>
                <w:sz w:val="22"/>
                <w:szCs w:val="22"/>
              </w:rPr>
              <w:t>Datum:</w:t>
            </w:r>
          </w:p>
        </w:tc>
        <w:tc>
          <w:tcPr>
            <w:tcW w:w="6442" w:type="dxa"/>
            <w:gridSpan w:val="3"/>
            <w:tcBorders>
              <w:top w:val="single" w:sz="4" w:space="0" w:color="00000A"/>
              <w:left w:val="single" w:sz="4" w:space="0" w:color="00000A"/>
              <w:bottom w:val="single" w:sz="4" w:space="0" w:color="00000A"/>
              <w:right w:val="single" w:sz="4" w:space="0" w:color="00000A"/>
            </w:tcBorders>
            <w:shd w:val="clear" w:color="auto" w:fill="E0E0E0"/>
            <w:tcMar>
              <w:top w:w="0" w:type="dxa"/>
              <w:left w:w="60" w:type="dxa"/>
              <w:bottom w:w="0" w:type="dxa"/>
              <w:right w:w="108" w:type="dxa"/>
            </w:tcMar>
            <w:vAlign w:val="center"/>
          </w:tcPr>
          <w:p w:rsidR="00F6569E" w:rsidRDefault="00FD085B">
            <w:pPr>
              <w:pStyle w:val="Standard"/>
              <w:spacing w:line="360" w:lineRule="auto"/>
              <w:rPr>
                <w:rFonts w:eastAsia="Calibri" w:cs="Calibri"/>
                <w:b/>
                <w:sz w:val="22"/>
                <w:szCs w:val="22"/>
              </w:rPr>
            </w:pPr>
            <w:r>
              <w:rPr>
                <w:rFonts w:eastAsia="Calibri" w:cs="Calibri"/>
                <w:b/>
                <w:sz w:val="22"/>
                <w:szCs w:val="22"/>
              </w:rPr>
              <w:t xml:space="preserve">Docent: </w:t>
            </w:r>
            <w:r>
              <w:rPr>
                <w:rFonts w:eastAsia="Calibri" w:cs="Calibri"/>
                <w:b/>
                <w:sz w:val="22"/>
                <w:szCs w:val="22"/>
              </w:rPr>
              <w:t xml:space="preserve">                     </w:t>
            </w:r>
          </w:p>
          <w:p w:rsidR="00F6569E" w:rsidRDefault="00FD085B">
            <w:pPr>
              <w:pStyle w:val="Standard"/>
              <w:spacing w:line="360" w:lineRule="auto"/>
              <w:rPr>
                <w:rFonts w:eastAsia="Calibri" w:cs="Calibri"/>
                <w:b/>
                <w:sz w:val="22"/>
                <w:szCs w:val="22"/>
              </w:rPr>
            </w:pPr>
            <w:r>
              <w:rPr>
                <w:rFonts w:eastAsia="Calibri" w:cs="Calibri"/>
                <w:b/>
                <w:sz w:val="22"/>
                <w:szCs w:val="22"/>
              </w:rPr>
              <w:t>Kans:</w:t>
            </w:r>
          </w:p>
        </w:tc>
      </w:tr>
      <w:tr w:rsidR="00F6569E">
        <w:tblPrEx>
          <w:tblCellMar>
            <w:top w:w="0" w:type="dxa"/>
            <w:bottom w:w="0" w:type="dxa"/>
          </w:tblCellMar>
        </w:tblPrEx>
        <w:trPr>
          <w:trHeight w:val="420"/>
        </w:trPr>
        <w:tc>
          <w:tcPr>
            <w:tcW w:w="9662" w:type="dxa"/>
            <w:gridSpan w:val="4"/>
            <w:tcBorders>
              <w:top w:val="single" w:sz="4" w:space="0" w:color="00000A"/>
              <w:left w:val="single" w:sz="4" w:space="0" w:color="00000A"/>
              <w:bottom w:val="single" w:sz="4" w:space="0" w:color="00000A"/>
              <w:right w:val="single" w:sz="4" w:space="0" w:color="00000A"/>
            </w:tcBorders>
            <w:shd w:val="clear" w:color="auto" w:fill="E0E0E0"/>
            <w:tcMar>
              <w:top w:w="0" w:type="dxa"/>
              <w:left w:w="60" w:type="dxa"/>
              <w:bottom w:w="0" w:type="dxa"/>
              <w:right w:w="108" w:type="dxa"/>
            </w:tcMar>
            <w:vAlign w:val="center"/>
          </w:tcPr>
          <w:p w:rsidR="00F6569E" w:rsidRDefault="00FD085B">
            <w:pPr>
              <w:pStyle w:val="Standard"/>
              <w:spacing w:line="360" w:lineRule="auto"/>
              <w:rPr>
                <w:rFonts w:eastAsia="Calibri" w:cs="Calibri"/>
                <w:b/>
                <w:sz w:val="22"/>
                <w:szCs w:val="22"/>
              </w:rPr>
            </w:pPr>
            <w:r>
              <w:rPr>
                <w:rFonts w:eastAsia="Calibri" w:cs="Calibri"/>
                <w:b/>
                <w:sz w:val="22"/>
                <w:szCs w:val="22"/>
              </w:rPr>
              <w:t xml:space="preserve">Beoordeling: </w:t>
            </w:r>
            <w:proofErr w:type="spellStart"/>
            <w:r>
              <w:rPr>
                <w:rFonts w:eastAsia="Calibri" w:cs="Calibri"/>
                <w:b/>
                <w:sz w:val="22"/>
                <w:szCs w:val="22"/>
              </w:rPr>
              <w:t>Ermin</w:t>
            </w:r>
            <w:proofErr w:type="spellEnd"/>
            <w:r>
              <w:rPr>
                <w:rFonts w:eastAsia="Calibri" w:cs="Calibri"/>
                <w:b/>
                <w:sz w:val="22"/>
                <w:szCs w:val="22"/>
              </w:rPr>
              <w:t xml:space="preserve"> </w:t>
            </w:r>
            <w:r>
              <w:rPr>
                <w:rFonts w:eastAsia="Calibri" w:cs="Calibri"/>
                <w:b/>
                <w:sz w:val="22"/>
                <w:szCs w:val="22"/>
              </w:rPr>
              <w:tab/>
            </w:r>
            <w:r>
              <w:rPr>
                <w:rFonts w:eastAsia="Calibri" w:cs="Calibri"/>
                <w:b/>
                <w:sz w:val="22"/>
                <w:szCs w:val="22"/>
              </w:rPr>
              <w:tab/>
            </w:r>
            <w:r>
              <w:rPr>
                <w:rFonts w:eastAsia="Calibri" w:cs="Calibri"/>
                <w:b/>
                <w:sz w:val="22"/>
                <w:szCs w:val="22"/>
              </w:rPr>
              <w:t xml:space="preserve">    </w:t>
            </w:r>
          </w:p>
        </w:tc>
      </w:tr>
      <w:tr w:rsidR="00F6569E">
        <w:tblPrEx>
          <w:tblCellMar>
            <w:top w:w="0" w:type="dxa"/>
            <w:bottom w:w="0" w:type="dxa"/>
          </w:tblCellMar>
        </w:tblPrEx>
        <w:trPr>
          <w:trHeight w:val="240"/>
        </w:trPr>
        <w:tc>
          <w:tcPr>
            <w:tcW w:w="9662" w:type="dxa"/>
            <w:gridSpan w:val="4"/>
            <w:tcBorders>
              <w:top w:val="single" w:sz="24" w:space="0" w:color="00000A"/>
              <w:left w:val="single" w:sz="24" w:space="0" w:color="00000A"/>
              <w:bottom w:val="single" w:sz="4" w:space="0" w:color="00000A"/>
              <w:right w:val="single" w:sz="24" w:space="0" w:color="00000A"/>
            </w:tcBorders>
            <w:shd w:val="clear" w:color="auto" w:fill="F3F3F3"/>
            <w:tcMar>
              <w:top w:w="0" w:type="dxa"/>
              <w:left w:w="5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Algemene eisen</w:t>
            </w:r>
          </w:p>
        </w:tc>
      </w:tr>
      <w:tr w:rsidR="00F6569E">
        <w:tblPrEx>
          <w:tblCellMar>
            <w:top w:w="0" w:type="dxa"/>
            <w:bottom w:w="0" w:type="dxa"/>
          </w:tblCellMar>
        </w:tblPrEx>
        <w:trPr>
          <w:trHeight w:val="300"/>
        </w:trPr>
        <w:tc>
          <w:tcPr>
            <w:tcW w:w="5526" w:type="dxa"/>
            <w:gridSpan w:val="2"/>
            <w:tcBorders>
              <w:top w:val="single" w:sz="4" w:space="0" w:color="00000A"/>
              <w:left w:val="single" w:sz="24" w:space="0" w:color="00000A"/>
              <w:bottom w:val="single" w:sz="24" w:space="0" w:color="00000A"/>
              <w:right w:val="single" w:sz="4" w:space="0" w:color="00000A"/>
            </w:tcBorders>
            <w:shd w:val="clear" w:color="auto" w:fill="F3F3F3"/>
            <w:tcMar>
              <w:top w:w="0" w:type="dxa"/>
              <w:left w:w="53" w:type="dxa"/>
              <w:bottom w:w="0" w:type="dxa"/>
              <w:right w:w="108" w:type="dxa"/>
            </w:tcMar>
          </w:tcPr>
          <w:p w:rsidR="00F6569E" w:rsidRDefault="00FD085B">
            <w:pPr>
              <w:pStyle w:val="Standard"/>
              <w:widowControl/>
              <w:numPr>
                <w:ilvl w:val="0"/>
                <w:numId w:val="3"/>
              </w:numPr>
              <w:rPr>
                <w:rFonts w:eastAsia="Calibri" w:cs="Calibri"/>
                <w:sz w:val="22"/>
                <w:szCs w:val="22"/>
              </w:rPr>
            </w:pPr>
            <w:r>
              <w:rPr>
                <w:rFonts w:eastAsia="Calibri" w:cs="Calibri"/>
                <w:sz w:val="22"/>
                <w:szCs w:val="22"/>
              </w:rPr>
              <w:t>Literatuurlijst en consequentie verwijzing in de tekst.</w:t>
            </w:r>
          </w:p>
          <w:p w:rsidR="00F6569E" w:rsidRDefault="00FD085B">
            <w:pPr>
              <w:pStyle w:val="Standard"/>
              <w:widowControl/>
              <w:numPr>
                <w:ilvl w:val="0"/>
                <w:numId w:val="3"/>
              </w:numPr>
              <w:rPr>
                <w:rFonts w:eastAsia="Calibri" w:cs="Calibri"/>
                <w:sz w:val="22"/>
                <w:szCs w:val="22"/>
              </w:rPr>
            </w:pPr>
            <w:r>
              <w:rPr>
                <w:rFonts w:eastAsia="Calibri" w:cs="Calibri"/>
                <w:sz w:val="22"/>
                <w:szCs w:val="22"/>
              </w:rPr>
              <w:t>Nette lay-out.</w:t>
            </w:r>
          </w:p>
          <w:p w:rsidR="00F6569E" w:rsidRDefault="00FD085B">
            <w:pPr>
              <w:pStyle w:val="Standard"/>
              <w:widowControl/>
              <w:numPr>
                <w:ilvl w:val="0"/>
                <w:numId w:val="3"/>
              </w:numPr>
              <w:rPr>
                <w:rFonts w:eastAsia="Calibri" w:cs="Calibri"/>
                <w:sz w:val="22"/>
                <w:szCs w:val="22"/>
              </w:rPr>
            </w:pPr>
            <w:r>
              <w:rPr>
                <w:rFonts w:eastAsia="Calibri" w:cs="Calibri"/>
                <w:sz w:val="22"/>
                <w:szCs w:val="22"/>
              </w:rPr>
              <w:t>Niet meer dan 4 spel- / taalfouten.</w:t>
            </w:r>
          </w:p>
          <w:p w:rsidR="00F6569E" w:rsidRDefault="00FD085B">
            <w:pPr>
              <w:pStyle w:val="Standard"/>
              <w:widowControl/>
              <w:numPr>
                <w:ilvl w:val="0"/>
                <w:numId w:val="3"/>
              </w:numPr>
              <w:rPr>
                <w:rFonts w:eastAsia="Calibri" w:cs="Calibri"/>
                <w:sz w:val="22"/>
                <w:szCs w:val="22"/>
              </w:rPr>
            </w:pPr>
            <w:r>
              <w:rPr>
                <w:rFonts w:eastAsia="Calibri" w:cs="Calibri"/>
                <w:sz w:val="22"/>
                <w:szCs w:val="22"/>
              </w:rPr>
              <w:t>Tussen 800 - 1000 woorden hoofdtekst.</w:t>
            </w:r>
          </w:p>
          <w:p w:rsidR="00F6569E" w:rsidRDefault="00FD085B">
            <w:pPr>
              <w:pStyle w:val="Standard"/>
              <w:widowControl/>
              <w:numPr>
                <w:ilvl w:val="0"/>
                <w:numId w:val="3"/>
              </w:numPr>
              <w:rPr>
                <w:rFonts w:eastAsia="Calibri" w:cs="Calibri"/>
                <w:sz w:val="22"/>
                <w:szCs w:val="22"/>
              </w:rPr>
            </w:pPr>
            <w:r>
              <w:rPr>
                <w:rFonts w:eastAsia="Calibri" w:cs="Calibri"/>
                <w:sz w:val="22"/>
                <w:szCs w:val="22"/>
              </w:rPr>
              <w:t>Interview uitgewerkt toegevoegd in de bijlage.</w:t>
            </w:r>
          </w:p>
        </w:tc>
        <w:tc>
          <w:tcPr>
            <w:tcW w:w="3292" w:type="dxa"/>
            <w:tcBorders>
              <w:top w:val="single" w:sz="4" w:space="0" w:color="00000A"/>
              <w:left w:val="single" w:sz="4" w:space="0" w:color="00000A"/>
              <w:bottom w:val="single" w:sz="24" w:space="0" w:color="00000A"/>
              <w:right w:val="single" w:sz="4" w:space="0" w:color="00000A"/>
            </w:tcBorders>
            <w:shd w:val="clear" w:color="auto" w:fill="F3F3F3"/>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Ja</w:t>
            </w:r>
          </w:p>
          <w:p w:rsidR="00F6569E" w:rsidRDefault="00FD085B">
            <w:pPr>
              <w:pStyle w:val="Standard"/>
              <w:rPr>
                <w:rFonts w:eastAsia="Calibri" w:cs="Calibri"/>
                <w:b/>
                <w:sz w:val="22"/>
                <w:szCs w:val="22"/>
              </w:rPr>
            </w:pPr>
            <w:r>
              <w:rPr>
                <w:rFonts w:eastAsia="Calibri" w:cs="Calibri"/>
                <w:b/>
                <w:sz w:val="22"/>
                <w:szCs w:val="22"/>
              </w:rPr>
              <w:t>Ja</w:t>
            </w:r>
          </w:p>
          <w:p w:rsidR="00F6569E" w:rsidRDefault="00FD085B">
            <w:pPr>
              <w:pStyle w:val="Standard"/>
              <w:rPr>
                <w:rFonts w:eastAsia="Calibri" w:cs="Calibri"/>
                <w:b/>
                <w:sz w:val="22"/>
                <w:szCs w:val="22"/>
              </w:rPr>
            </w:pPr>
            <w:r>
              <w:rPr>
                <w:rFonts w:eastAsia="Calibri" w:cs="Calibri"/>
                <w:b/>
                <w:sz w:val="22"/>
                <w:szCs w:val="22"/>
              </w:rPr>
              <w:t>-</w:t>
            </w:r>
          </w:p>
          <w:p w:rsidR="00F6569E" w:rsidRDefault="00FD085B">
            <w:pPr>
              <w:pStyle w:val="Standard"/>
              <w:rPr>
                <w:rFonts w:eastAsia="Calibri" w:cs="Calibri"/>
                <w:b/>
                <w:sz w:val="22"/>
                <w:szCs w:val="22"/>
              </w:rPr>
            </w:pPr>
            <w:r>
              <w:rPr>
                <w:rFonts w:eastAsia="Calibri" w:cs="Calibri"/>
                <w:b/>
                <w:sz w:val="22"/>
                <w:szCs w:val="22"/>
              </w:rPr>
              <w:t>Ja</w:t>
            </w:r>
          </w:p>
          <w:p w:rsidR="00F6569E" w:rsidRDefault="00FD085B">
            <w:pPr>
              <w:pStyle w:val="Standard"/>
              <w:rPr>
                <w:rFonts w:eastAsia="Calibri" w:cs="Calibri"/>
                <w:b/>
                <w:sz w:val="22"/>
                <w:szCs w:val="22"/>
              </w:rPr>
            </w:pPr>
            <w:r>
              <w:rPr>
                <w:rFonts w:eastAsia="Calibri" w:cs="Calibri"/>
                <w:b/>
                <w:sz w:val="22"/>
                <w:szCs w:val="22"/>
              </w:rPr>
              <w:t>Ja</w:t>
            </w:r>
          </w:p>
        </w:tc>
        <w:tc>
          <w:tcPr>
            <w:tcW w:w="844" w:type="dxa"/>
            <w:tcBorders>
              <w:top w:val="single" w:sz="4" w:space="0" w:color="00000A"/>
              <w:left w:val="single" w:sz="4" w:space="0" w:color="00000A"/>
              <w:bottom w:val="single" w:sz="24" w:space="0" w:color="00000A"/>
              <w:right w:val="single" w:sz="24" w:space="0" w:color="00000A"/>
            </w:tcBorders>
            <w:shd w:val="clear" w:color="auto" w:fill="F3F3F3"/>
            <w:tcMar>
              <w:top w:w="0" w:type="dxa"/>
              <w:left w:w="103" w:type="dxa"/>
              <w:bottom w:w="0" w:type="dxa"/>
              <w:right w:w="108" w:type="dxa"/>
            </w:tcMar>
          </w:tcPr>
          <w:p w:rsidR="00F6569E" w:rsidRDefault="00F6569E">
            <w:pPr>
              <w:pStyle w:val="Standard"/>
              <w:rPr>
                <w:rFonts w:eastAsia="Calibri" w:cs="Calibri"/>
                <w:b/>
                <w:sz w:val="22"/>
                <w:szCs w:val="22"/>
              </w:rPr>
            </w:pPr>
          </w:p>
          <w:p w:rsidR="00F6569E" w:rsidRDefault="00F6569E">
            <w:pPr>
              <w:pStyle w:val="Standard"/>
              <w:rPr>
                <w:rFonts w:eastAsia="Calibri" w:cs="Calibri"/>
                <w:b/>
                <w:sz w:val="22"/>
                <w:szCs w:val="22"/>
              </w:rPr>
            </w:pPr>
          </w:p>
        </w:tc>
      </w:tr>
      <w:tr w:rsidR="00F6569E">
        <w:tblPrEx>
          <w:tblCellMar>
            <w:top w:w="0" w:type="dxa"/>
            <w:bottom w:w="0" w:type="dxa"/>
          </w:tblCellMar>
        </w:tblPrEx>
        <w:trPr>
          <w:trHeight w:val="160"/>
        </w:trPr>
        <w:tc>
          <w:tcPr>
            <w:tcW w:w="9662" w:type="dxa"/>
            <w:gridSpan w:val="4"/>
            <w:tcBorders>
              <w:top w:val="single" w:sz="2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6569E">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sz w:val="22"/>
                <w:szCs w:val="22"/>
              </w:rPr>
            </w:pPr>
          </w:p>
          <w:p w:rsidR="00F6569E" w:rsidRDefault="00F6569E">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sz w:val="22"/>
                <w:szCs w:val="22"/>
              </w:rPr>
            </w:pPr>
          </w:p>
        </w:tc>
      </w:tr>
      <w:tr w:rsidR="00F6569E">
        <w:tblPrEx>
          <w:tblCellMar>
            <w:top w:w="0" w:type="dxa"/>
            <w:bottom w:w="0" w:type="dxa"/>
          </w:tblCellMar>
        </w:tblPrEx>
        <w:trPr>
          <w:trHeight w:val="30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sz w:val="22"/>
                <w:szCs w:val="22"/>
              </w:rPr>
            </w:pPr>
            <w:r>
              <w:rPr>
                <w:rFonts w:eastAsia="Calibri" w:cs="Calibri"/>
                <w:b/>
                <w:sz w:val="22"/>
                <w:szCs w:val="22"/>
              </w:rPr>
              <w:t>Persoonlijke beschouwing</w:t>
            </w:r>
          </w:p>
          <w:p w:rsidR="00F6569E" w:rsidRDefault="00FD085B">
            <w:pPr>
              <w:pStyle w:val="Standard"/>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18"/>
                <w:szCs w:val="18"/>
              </w:rPr>
            </w:pPr>
            <w:r>
              <w:rPr>
                <w:rFonts w:eastAsia="Calibri" w:cs="Calibri"/>
                <w:sz w:val="18"/>
                <w:szCs w:val="18"/>
              </w:rPr>
              <w:t>Competentie 4.1 Empathisch Communiceren</w:t>
            </w:r>
          </w:p>
        </w:tc>
      </w:tr>
      <w:tr w:rsidR="00F6569E">
        <w:tblPrEx>
          <w:tblCellMar>
            <w:top w:w="0" w:type="dxa"/>
            <w:bottom w:w="0" w:type="dxa"/>
          </w:tblCellMar>
        </w:tblPrEx>
        <w:trPr>
          <w:trHeight w:val="92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4"/>
              </w:numPr>
              <w:rPr>
                <w:rFonts w:eastAsia="Calibri" w:cs="Calibri"/>
                <w:sz w:val="22"/>
                <w:szCs w:val="22"/>
              </w:rPr>
            </w:pPr>
            <w:r>
              <w:rPr>
                <w:rFonts w:eastAsia="Calibri" w:cs="Calibri"/>
                <w:sz w:val="22"/>
                <w:szCs w:val="22"/>
              </w:rPr>
              <w:t>Titel en introductie zijn passend</w:t>
            </w:r>
          </w:p>
          <w:p w:rsidR="00F6569E" w:rsidRDefault="00FD085B">
            <w:pPr>
              <w:pStyle w:val="Standard"/>
              <w:widowControl/>
              <w:numPr>
                <w:ilvl w:val="0"/>
                <w:numId w:val="4"/>
              </w:numPr>
              <w:rPr>
                <w:rFonts w:eastAsia="Calibri" w:cs="Calibri"/>
                <w:sz w:val="22"/>
                <w:szCs w:val="22"/>
              </w:rPr>
            </w:pPr>
            <w:r>
              <w:rPr>
                <w:rFonts w:eastAsia="Calibri" w:cs="Calibri"/>
                <w:sz w:val="22"/>
                <w:szCs w:val="22"/>
              </w:rPr>
              <w:t>Legitimatie onderwerp (relevante vraag).</w:t>
            </w:r>
          </w:p>
          <w:p w:rsidR="00F6569E" w:rsidRDefault="00FD085B">
            <w:pPr>
              <w:pStyle w:val="Standard"/>
              <w:widowControl/>
              <w:numPr>
                <w:ilvl w:val="0"/>
                <w:numId w:val="4"/>
              </w:numPr>
              <w:rPr>
                <w:rFonts w:eastAsia="Calibri" w:cs="Calibri"/>
                <w:sz w:val="22"/>
                <w:szCs w:val="22"/>
              </w:rPr>
            </w:pPr>
            <w:r>
              <w:rPr>
                <w:rFonts w:eastAsia="Calibri" w:cs="Calibri"/>
                <w:sz w:val="22"/>
                <w:szCs w:val="22"/>
              </w:rPr>
              <w:t>Achtergrond en context wordt geschetst.</w:t>
            </w:r>
          </w:p>
          <w:p w:rsidR="00F6569E" w:rsidRDefault="00FD085B">
            <w:pPr>
              <w:pStyle w:val="Standard"/>
              <w:widowControl/>
              <w:numPr>
                <w:ilvl w:val="0"/>
                <w:numId w:val="4"/>
              </w:numPr>
            </w:pPr>
            <w:r>
              <w:rPr>
                <w:rFonts w:eastAsia="Calibri" w:cs="Calibri"/>
                <w:sz w:val="22"/>
                <w:szCs w:val="22"/>
              </w:rPr>
              <w:t xml:space="preserve">Toont inzicht in </w:t>
            </w:r>
            <w:r>
              <w:rPr>
                <w:rFonts w:eastAsia="Calibri" w:cs="Calibri"/>
                <w:color w:val="000000"/>
                <w:sz w:val="22"/>
                <w:szCs w:val="22"/>
              </w:rPr>
              <w:t xml:space="preserve">verschil en overeenkomsten in visies en </w:t>
            </w:r>
            <w:r>
              <w:rPr>
                <w:rFonts w:eastAsia="Calibri" w:cs="Calibri"/>
                <w:color w:val="000000"/>
                <w:sz w:val="22"/>
                <w:szCs w:val="22"/>
              </w:rPr>
              <w:t>belangen.</w:t>
            </w:r>
          </w:p>
          <w:p w:rsidR="00F6569E" w:rsidRDefault="00FD085B">
            <w:pPr>
              <w:pStyle w:val="Standard"/>
              <w:widowControl/>
              <w:numPr>
                <w:ilvl w:val="0"/>
                <w:numId w:val="4"/>
              </w:numPr>
              <w:rPr>
                <w:rFonts w:eastAsia="Calibri" w:cs="Calibri"/>
                <w:sz w:val="22"/>
                <w:szCs w:val="22"/>
              </w:rPr>
            </w:pPr>
            <w:r>
              <w:rPr>
                <w:rFonts w:eastAsia="Calibri" w:cs="Calibri"/>
                <w:sz w:val="22"/>
                <w:szCs w:val="22"/>
              </w:rPr>
              <w:t>Het essay geeft voldoende inzicht in de visie van de student.</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Titel kan aangrijpender.</w:t>
            </w:r>
          </w:p>
          <w:p w:rsidR="00F6569E" w:rsidRDefault="00FD085B">
            <w:pPr>
              <w:pStyle w:val="Standard"/>
              <w:rPr>
                <w:rFonts w:eastAsia="Calibri" w:cs="Calibri"/>
                <w:b/>
                <w:sz w:val="22"/>
                <w:szCs w:val="22"/>
              </w:rPr>
            </w:pPr>
            <w:r>
              <w:rPr>
                <w:rFonts w:eastAsia="Calibri" w:cs="Calibri"/>
                <w:b/>
                <w:sz w:val="22"/>
                <w:szCs w:val="22"/>
              </w:rPr>
              <w:t>Legitiem onderwerp.</w:t>
            </w:r>
          </w:p>
          <w:p w:rsidR="00F6569E" w:rsidRDefault="00FD085B">
            <w:pPr>
              <w:pStyle w:val="Standard"/>
              <w:rPr>
                <w:rFonts w:eastAsia="Calibri" w:cs="Calibri"/>
                <w:b/>
                <w:sz w:val="22"/>
                <w:szCs w:val="22"/>
              </w:rPr>
            </w:pPr>
            <w:r>
              <w:rPr>
                <w:rFonts w:eastAsia="Calibri" w:cs="Calibri"/>
                <w:b/>
                <w:sz w:val="22"/>
                <w:szCs w:val="22"/>
              </w:rPr>
              <w:t>Achtergrond en context wordt geschetst. geen verschillende visies en belangen rond het onderwerp, vooral waarom. Eigen visie kan meer.</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30 </w:t>
            </w:r>
            <w:proofErr w:type="spellStart"/>
            <w:r>
              <w:rPr>
                <w:rFonts w:eastAsia="Calibri" w:cs="Calibri"/>
                <w:b/>
                <w:sz w:val="22"/>
                <w:szCs w:val="22"/>
              </w:rPr>
              <w:t>p</w:t>
            </w:r>
            <w:r>
              <w:rPr>
                <w:rFonts w:eastAsia="Calibri" w:cs="Calibri"/>
                <w:b/>
                <w:sz w:val="22"/>
                <w:szCs w:val="22"/>
              </w:rPr>
              <w:t>t</w:t>
            </w:r>
            <w:proofErr w:type="spellEnd"/>
          </w:p>
        </w:tc>
      </w:tr>
      <w:tr w:rsidR="00F6569E">
        <w:tblPrEx>
          <w:tblCellMar>
            <w:top w:w="0" w:type="dxa"/>
            <w:bottom w:w="0" w:type="dxa"/>
          </w:tblCellMar>
        </w:tblPrEx>
        <w:trPr>
          <w:trHeight w:val="34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Argumentatie en structuur</w:t>
            </w:r>
          </w:p>
          <w:p w:rsidR="00F6569E" w:rsidRDefault="00FD085B">
            <w:pPr>
              <w:pStyle w:val="Standard"/>
              <w:rPr>
                <w:rFonts w:eastAsia="Calibri" w:cs="Calibri"/>
                <w:sz w:val="18"/>
                <w:szCs w:val="18"/>
              </w:rPr>
            </w:pPr>
            <w:r>
              <w:rPr>
                <w:rFonts w:eastAsia="Calibri" w:cs="Calibri"/>
                <w:sz w:val="18"/>
                <w:szCs w:val="18"/>
              </w:rPr>
              <w:t>Competentie 4.2 Correct taalgebruik</w:t>
            </w:r>
          </w:p>
        </w:tc>
      </w:tr>
      <w:tr w:rsidR="00F6569E">
        <w:tblPrEx>
          <w:tblCellMar>
            <w:top w:w="0" w:type="dxa"/>
            <w:bottom w:w="0" w:type="dxa"/>
          </w:tblCellMar>
        </w:tblPrEx>
        <w:trPr>
          <w:trHeight w:val="94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5"/>
              </w:numPr>
              <w:rPr>
                <w:rFonts w:eastAsia="Calibri" w:cs="Calibri"/>
                <w:sz w:val="22"/>
                <w:szCs w:val="22"/>
              </w:rPr>
            </w:pPr>
            <w:r>
              <w:rPr>
                <w:rFonts w:eastAsia="Calibri" w:cs="Calibri"/>
                <w:sz w:val="22"/>
                <w:szCs w:val="22"/>
              </w:rPr>
              <w:t>Argumenten en redeneringen zijn logisch.</w:t>
            </w:r>
          </w:p>
          <w:p w:rsidR="00F6569E" w:rsidRDefault="00FD085B">
            <w:pPr>
              <w:pStyle w:val="Standard"/>
              <w:widowControl/>
              <w:numPr>
                <w:ilvl w:val="0"/>
                <w:numId w:val="5"/>
              </w:numPr>
              <w:rPr>
                <w:rFonts w:eastAsia="Calibri" w:cs="Calibri"/>
                <w:sz w:val="22"/>
                <w:szCs w:val="22"/>
              </w:rPr>
            </w:pPr>
            <w:r>
              <w:rPr>
                <w:rFonts w:eastAsia="Calibri" w:cs="Calibri"/>
                <w:sz w:val="22"/>
                <w:szCs w:val="22"/>
              </w:rPr>
              <w:t>Voors- en tegens worden afgewogen.</w:t>
            </w:r>
          </w:p>
          <w:p w:rsidR="00F6569E" w:rsidRDefault="00FD085B">
            <w:pPr>
              <w:pStyle w:val="Standard"/>
              <w:widowControl/>
              <w:numPr>
                <w:ilvl w:val="0"/>
                <w:numId w:val="5"/>
              </w:numPr>
              <w:rPr>
                <w:rFonts w:eastAsia="Calibri" w:cs="Calibri"/>
                <w:sz w:val="22"/>
                <w:szCs w:val="22"/>
              </w:rPr>
            </w:pPr>
            <w:r>
              <w:rPr>
                <w:rFonts w:eastAsia="Calibri" w:cs="Calibri"/>
                <w:sz w:val="22"/>
                <w:szCs w:val="22"/>
              </w:rPr>
              <w:t>Logische opbouw (inleiding, kern, slot).</w:t>
            </w:r>
          </w:p>
          <w:p w:rsidR="00F6569E" w:rsidRDefault="00FD085B">
            <w:pPr>
              <w:pStyle w:val="Standard"/>
              <w:widowControl/>
              <w:numPr>
                <w:ilvl w:val="0"/>
                <w:numId w:val="5"/>
              </w:numPr>
              <w:rPr>
                <w:rFonts w:eastAsia="Calibri" w:cs="Calibri"/>
                <w:sz w:val="22"/>
                <w:szCs w:val="22"/>
              </w:rPr>
            </w:pPr>
            <w:r>
              <w:rPr>
                <w:rFonts w:eastAsia="Calibri" w:cs="Calibri"/>
                <w:sz w:val="22"/>
                <w:szCs w:val="22"/>
              </w:rPr>
              <w:t>Professionele schrijfstijl.</w:t>
            </w:r>
          </w:p>
          <w:p w:rsidR="00F6569E" w:rsidRDefault="00FD085B">
            <w:pPr>
              <w:pStyle w:val="Standard"/>
              <w:widowControl/>
              <w:numPr>
                <w:ilvl w:val="0"/>
                <w:numId w:val="5"/>
              </w:numPr>
              <w:rPr>
                <w:rFonts w:eastAsia="Calibri" w:cs="Calibri"/>
                <w:sz w:val="22"/>
                <w:szCs w:val="22"/>
              </w:rPr>
            </w:pPr>
            <w:r>
              <w:rPr>
                <w:rFonts w:eastAsia="Calibri" w:cs="Calibri"/>
                <w:sz w:val="22"/>
                <w:szCs w:val="22"/>
              </w:rPr>
              <w:t>Correct Nederlands taalgebruik.</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Argumenten zijn logisch.</w:t>
            </w:r>
          </w:p>
          <w:p w:rsidR="00F6569E" w:rsidRDefault="00FD085B">
            <w:pPr>
              <w:pStyle w:val="Standard"/>
              <w:rPr>
                <w:rFonts w:eastAsia="Calibri" w:cs="Calibri"/>
                <w:b/>
                <w:sz w:val="22"/>
                <w:szCs w:val="22"/>
              </w:rPr>
            </w:pPr>
            <w:proofErr w:type="spellStart"/>
            <w:r>
              <w:rPr>
                <w:rFonts w:eastAsia="Calibri" w:cs="Calibri"/>
                <w:b/>
                <w:sz w:val="22"/>
                <w:szCs w:val="22"/>
              </w:rPr>
              <w:t>voors</w:t>
            </w:r>
            <w:proofErr w:type="spellEnd"/>
            <w:r>
              <w:rPr>
                <w:rFonts w:eastAsia="Calibri" w:cs="Calibri"/>
                <w:b/>
                <w:sz w:val="22"/>
                <w:szCs w:val="22"/>
              </w:rPr>
              <w:t>-en tegens worden niet afgewogen. Logische opbouw aanwezig. Professionele schrijfstijl.</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ind w:right="12"/>
              <w:rPr>
                <w:rFonts w:eastAsia="Calibri" w:cs="Calibri"/>
                <w:b/>
                <w:sz w:val="22"/>
                <w:szCs w:val="22"/>
              </w:rPr>
            </w:pPr>
            <w:r>
              <w:rPr>
                <w:rFonts w:eastAsia="Calibri" w:cs="Calibri"/>
                <w:b/>
                <w:sz w:val="22"/>
                <w:szCs w:val="22"/>
              </w:rPr>
              <w:t xml:space="preserve">30 </w:t>
            </w:r>
            <w:proofErr w:type="spellStart"/>
            <w:r>
              <w:rPr>
                <w:rFonts w:eastAsia="Calibri" w:cs="Calibri"/>
                <w:b/>
                <w:sz w:val="22"/>
                <w:szCs w:val="22"/>
              </w:rPr>
              <w:t>pt</w:t>
            </w:r>
            <w:proofErr w:type="spellEnd"/>
          </w:p>
        </w:tc>
      </w:tr>
      <w:tr w:rsidR="00F6569E">
        <w:tblPrEx>
          <w:tblCellMar>
            <w:top w:w="0" w:type="dxa"/>
            <w:bottom w:w="0" w:type="dxa"/>
          </w:tblCellMar>
        </w:tblPrEx>
        <w:trPr>
          <w:trHeight w:val="36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Bronnengebruik</w:t>
            </w:r>
          </w:p>
          <w:p w:rsidR="00F6569E" w:rsidRDefault="00FD085B">
            <w:pPr>
              <w:pStyle w:val="Standard"/>
              <w:rPr>
                <w:rFonts w:eastAsia="Calibri" w:cs="Calibri"/>
                <w:sz w:val="18"/>
                <w:szCs w:val="18"/>
              </w:rPr>
            </w:pPr>
            <w:r>
              <w:rPr>
                <w:rFonts w:eastAsia="Calibri" w:cs="Calibri"/>
                <w:sz w:val="18"/>
                <w:szCs w:val="18"/>
              </w:rPr>
              <w:t>Competentie 10.2 Adviseren en implementeren</w:t>
            </w:r>
          </w:p>
        </w:tc>
      </w:tr>
      <w:tr w:rsidR="00F6569E">
        <w:tblPrEx>
          <w:tblCellMar>
            <w:top w:w="0" w:type="dxa"/>
            <w:bottom w:w="0" w:type="dxa"/>
          </w:tblCellMar>
        </w:tblPrEx>
        <w:trPr>
          <w:trHeight w:val="88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1"/>
              </w:numPr>
              <w:rPr>
                <w:rFonts w:eastAsia="Calibri" w:cs="Calibri"/>
                <w:sz w:val="22"/>
                <w:szCs w:val="22"/>
              </w:rPr>
            </w:pPr>
            <w:r>
              <w:rPr>
                <w:rFonts w:eastAsia="Calibri" w:cs="Calibri"/>
                <w:sz w:val="22"/>
                <w:szCs w:val="22"/>
              </w:rPr>
              <w:t>Onderbouwing middels kwalitatieve informatiebronnen (min. 5).</w:t>
            </w:r>
          </w:p>
          <w:p w:rsidR="00F6569E" w:rsidRDefault="00FD085B">
            <w:pPr>
              <w:pStyle w:val="Standard"/>
              <w:widowControl/>
              <w:numPr>
                <w:ilvl w:val="0"/>
                <w:numId w:val="1"/>
              </w:numPr>
              <w:rPr>
                <w:rFonts w:eastAsia="Calibri" w:cs="Calibri"/>
                <w:sz w:val="22"/>
                <w:szCs w:val="22"/>
              </w:rPr>
            </w:pPr>
            <w:r>
              <w:rPr>
                <w:rFonts w:eastAsia="Calibri" w:cs="Calibri"/>
                <w:sz w:val="22"/>
                <w:szCs w:val="22"/>
              </w:rPr>
              <w:t>Verschillende typen media (min. 3).</w:t>
            </w:r>
          </w:p>
          <w:p w:rsidR="00F6569E" w:rsidRDefault="00FD085B">
            <w:pPr>
              <w:pStyle w:val="Standard"/>
              <w:widowControl/>
              <w:numPr>
                <w:ilvl w:val="0"/>
                <w:numId w:val="1"/>
              </w:numPr>
              <w:rPr>
                <w:rFonts w:eastAsia="Calibri" w:cs="Calibri"/>
                <w:sz w:val="22"/>
                <w:szCs w:val="22"/>
              </w:rPr>
            </w:pPr>
            <w:r>
              <w:rPr>
                <w:rFonts w:eastAsia="Calibri" w:cs="Calibri"/>
                <w:sz w:val="22"/>
                <w:szCs w:val="22"/>
              </w:rPr>
              <w:t>Minimaal 1 expertinterview.</w:t>
            </w:r>
          </w:p>
          <w:p w:rsidR="00F6569E" w:rsidRDefault="00FD085B">
            <w:pPr>
              <w:pStyle w:val="Standard"/>
              <w:widowControl/>
              <w:numPr>
                <w:ilvl w:val="0"/>
                <w:numId w:val="1"/>
              </w:numPr>
              <w:rPr>
                <w:rFonts w:eastAsia="Calibri" w:cs="Calibri"/>
                <w:sz w:val="22"/>
                <w:szCs w:val="22"/>
              </w:rPr>
            </w:pPr>
            <w:r>
              <w:rPr>
                <w:rFonts w:eastAsia="Calibri" w:cs="Calibri"/>
                <w:sz w:val="22"/>
                <w:szCs w:val="22"/>
              </w:rPr>
              <w:t>De gebruikte informatiebronnen worden verwerkt in de redenering.</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Onderbouwing goed, gebruik van verschillende media en expertinterview. informatie wordt verwerkt in redenering.</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30 </w:t>
            </w:r>
            <w:proofErr w:type="spellStart"/>
            <w:r>
              <w:rPr>
                <w:rFonts w:eastAsia="Calibri" w:cs="Calibri"/>
                <w:b/>
                <w:sz w:val="22"/>
                <w:szCs w:val="22"/>
              </w:rPr>
              <w:t>pt</w:t>
            </w:r>
            <w:proofErr w:type="spellEnd"/>
          </w:p>
        </w:tc>
      </w:tr>
      <w:tr w:rsidR="00F6569E">
        <w:tblPrEx>
          <w:tblCellMar>
            <w:top w:w="0" w:type="dxa"/>
            <w:bottom w:w="0" w:type="dxa"/>
          </w:tblCellMar>
        </w:tblPrEx>
        <w:trPr>
          <w:trHeight w:val="340"/>
        </w:trPr>
        <w:tc>
          <w:tcPr>
            <w:tcW w:w="9662"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Leesclub</w:t>
            </w:r>
          </w:p>
          <w:p w:rsidR="00F6569E" w:rsidRDefault="00FD085B">
            <w:pPr>
              <w:pStyle w:val="Standard"/>
              <w:rPr>
                <w:rFonts w:eastAsia="Calibri" w:cs="Calibri"/>
                <w:sz w:val="18"/>
                <w:szCs w:val="18"/>
              </w:rPr>
            </w:pPr>
            <w:r>
              <w:rPr>
                <w:rFonts w:eastAsia="Calibri" w:cs="Calibri"/>
                <w:sz w:val="18"/>
                <w:szCs w:val="18"/>
              </w:rPr>
              <w:t>Competentie 4.1 Empathisch Communiceren</w:t>
            </w:r>
          </w:p>
        </w:tc>
      </w:tr>
      <w:tr w:rsidR="00F6569E">
        <w:tblPrEx>
          <w:tblCellMar>
            <w:top w:w="0" w:type="dxa"/>
            <w:bottom w:w="0" w:type="dxa"/>
          </w:tblCellMar>
        </w:tblPrEx>
        <w:trPr>
          <w:trHeight w:val="660"/>
        </w:trPr>
        <w:tc>
          <w:tcPr>
            <w:tcW w:w="552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widowControl/>
              <w:numPr>
                <w:ilvl w:val="0"/>
                <w:numId w:val="2"/>
              </w:numPr>
              <w:rPr>
                <w:rFonts w:eastAsia="Calibri" w:cs="Calibri"/>
                <w:sz w:val="22"/>
                <w:szCs w:val="22"/>
              </w:rPr>
            </w:pPr>
            <w:r>
              <w:rPr>
                <w:rFonts w:eastAsia="Calibri" w:cs="Calibri"/>
                <w:sz w:val="22"/>
                <w:szCs w:val="22"/>
              </w:rPr>
              <w:t>Er zijn twee essays van medestudenten voorzien van feedback en een beoordeling.</w:t>
            </w:r>
          </w:p>
          <w:p w:rsidR="00F6569E" w:rsidRDefault="00FD085B">
            <w:pPr>
              <w:pStyle w:val="Standard"/>
              <w:widowControl/>
              <w:numPr>
                <w:ilvl w:val="0"/>
                <w:numId w:val="2"/>
              </w:numPr>
              <w:rPr>
                <w:rFonts w:eastAsia="Calibri" w:cs="Calibri"/>
                <w:sz w:val="22"/>
                <w:szCs w:val="22"/>
              </w:rPr>
            </w:pPr>
            <w:r>
              <w:rPr>
                <w:rFonts w:eastAsia="Calibri" w:cs="Calibri"/>
                <w:sz w:val="22"/>
                <w:szCs w:val="22"/>
              </w:rPr>
              <w:t>De feedback is kritisch en opbouwend.</w:t>
            </w:r>
          </w:p>
          <w:p w:rsidR="00F6569E" w:rsidRDefault="00FD085B">
            <w:pPr>
              <w:pStyle w:val="Standard"/>
              <w:widowControl/>
              <w:numPr>
                <w:ilvl w:val="0"/>
                <w:numId w:val="2"/>
              </w:numPr>
              <w:rPr>
                <w:rFonts w:eastAsia="Calibri" w:cs="Calibri"/>
                <w:sz w:val="22"/>
                <w:szCs w:val="22"/>
              </w:rPr>
            </w:pPr>
            <w:r>
              <w:rPr>
                <w:rFonts w:eastAsia="Calibri" w:cs="Calibri"/>
                <w:sz w:val="22"/>
                <w:szCs w:val="22"/>
              </w:rPr>
              <w:t>De beoordeling wordt ondersteund met een onderbouwing.</w:t>
            </w:r>
          </w:p>
        </w:tc>
        <w:tc>
          <w:tcPr>
            <w:tcW w:w="329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Opmerkingen</w:t>
            </w:r>
          </w:p>
        </w:tc>
        <w:tc>
          <w:tcPr>
            <w:tcW w:w="84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10 </w:t>
            </w:r>
            <w:proofErr w:type="spellStart"/>
            <w:r>
              <w:rPr>
                <w:rFonts w:eastAsia="Calibri" w:cs="Calibri"/>
                <w:b/>
                <w:sz w:val="22"/>
                <w:szCs w:val="22"/>
              </w:rPr>
              <w:t>pt</w:t>
            </w:r>
            <w:proofErr w:type="spellEnd"/>
          </w:p>
        </w:tc>
      </w:tr>
      <w:tr w:rsidR="00F6569E">
        <w:tblPrEx>
          <w:tblCellMar>
            <w:top w:w="0" w:type="dxa"/>
            <w:bottom w:w="0" w:type="dxa"/>
          </w:tblCellMar>
        </w:tblPrEx>
        <w:trPr>
          <w:trHeight w:val="260"/>
        </w:trPr>
        <w:tc>
          <w:tcPr>
            <w:tcW w:w="881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F6569E" w:rsidRDefault="00FD085B">
            <w:pPr>
              <w:pStyle w:val="Standard"/>
              <w:rPr>
                <w:rFonts w:eastAsia="Calibri" w:cs="Calibri"/>
                <w:b/>
                <w:sz w:val="22"/>
                <w:szCs w:val="22"/>
              </w:rPr>
            </w:pPr>
            <w:r>
              <w:rPr>
                <w:rFonts w:eastAsia="Calibri" w:cs="Calibri"/>
                <w:b/>
                <w:sz w:val="22"/>
                <w:szCs w:val="22"/>
              </w:rPr>
              <w:t xml:space="preserve">Totale </w:t>
            </w:r>
            <w:r>
              <w:rPr>
                <w:rFonts w:eastAsia="Calibri" w:cs="Calibri"/>
                <w:b/>
                <w:sz w:val="22"/>
                <w:szCs w:val="22"/>
              </w:rPr>
              <w:t xml:space="preserve">punten (max. 100 </w:t>
            </w:r>
            <w:proofErr w:type="spellStart"/>
            <w:r>
              <w:rPr>
                <w:rFonts w:eastAsia="Calibri" w:cs="Calibri"/>
                <w:b/>
                <w:sz w:val="22"/>
                <w:szCs w:val="22"/>
              </w:rPr>
              <w:t>pt</w:t>
            </w:r>
            <w:proofErr w:type="spellEnd"/>
            <w:r>
              <w:rPr>
                <w:rFonts w:eastAsia="Calibri" w:cs="Calibri"/>
                <w:b/>
                <w:sz w:val="22"/>
                <w:szCs w:val="22"/>
              </w:rPr>
              <w:t>):</w:t>
            </w:r>
          </w:p>
        </w:tc>
        <w:tc>
          <w:tcPr>
            <w:tcW w:w="84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F6569E" w:rsidRDefault="00F6569E">
            <w:pPr>
              <w:pStyle w:val="Standard"/>
              <w:rPr>
                <w:rFonts w:eastAsia="Calibri" w:cs="Calibri"/>
                <w:sz w:val="22"/>
                <w:szCs w:val="22"/>
              </w:rPr>
            </w:pPr>
          </w:p>
        </w:tc>
      </w:tr>
    </w:tbl>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b/>
        </w:rPr>
      </w:pPr>
    </w:p>
    <w:p w:rsidR="00F6569E" w:rsidRDefault="00F6569E">
      <w:pPr>
        <w:pStyle w:val="Standard"/>
        <w:widowControl/>
        <w:rPr>
          <w:rFonts w:eastAsia="Calibri" w:cs="Calibri"/>
          <w:b/>
        </w:rPr>
      </w:pPr>
    </w:p>
    <w:p w:rsidR="00F6569E" w:rsidRDefault="00F6569E">
      <w:pPr>
        <w:pStyle w:val="Standard"/>
        <w:widowControl/>
        <w:rPr>
          <w:rFonts w:eastAsia="Calibri" w:cs="Calibri"/>
          <w:b/>
        </w:rPr>
      </w:pPr>
    </w:p>
    <w:p w:rsidR="00F6569E" w:rsidRDefault="00F6569E">
      <w:pPr>
        <w:pStyle w:val="Standard"/>
        <w:widowControl/>
        <w:rPr>
          <w:rFonts w:eastAsia="Calibri" w:cs="Calibri"/>
        </w:rPr>
      </w:pPr>
    </w:p>
    <w:p w:rsidR="00F6569E" w:rsidRDefault="00F6569E">
      <w:pPr>
        <w:pStyle w:val="Standard"/>
        <w:widowControl/>
        <w:rPr>
          <w:rFonts w:eastAsia="Calibri" w:cs="Calibri"/>
          <w:b/>
        </w:rPr>
      </w:pPr>
    </w:p>
    <w:p w:rsidR="00F6569E" w:rsidRDefault="00F6569E">
      <w:pPr>
        <w:pStyle w:val="Standard"/>
        <w:widowControl/>
        <w:rPr>
          <w:rFonts w:eastAsia="Calibri" w:cs="Calibri"/>
          <w:b/>
        </w:rPr>
      </w:pPr>
    </w:p>
    <w:p w:rsidR="00F6569E" w:rsidRDefault="00F6569E">
      <w:pPr>
        <w:pStyle w:val="Standard"/>
        <w:widowControl/>
        <w:rPr>
          <w:rFonts w:eastAsia="Calibri" w:cs="Calibri"/>
          <w:b/>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b/>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rPr>
          <w:rFonts w:eastAsia="Calibri" w:cs="Calibri"/>
        </w:rPr>
      </w:pPr>
    </w:p>
    <w:p w:rsidR="00F6569E" w:rsidRDefault="00F6569E">
      <w:pPr>
        <w:pStyle w:val="Standard"/>
        <w:widowControl/>
      </w:pPr>
    </w:p>
    <w:sectPr w:rsidR="00F6569E">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85B" w:rsidRDefault="00FD085B">
      <w:r>
        <w:separator/>
      </w:r>
    </w:p>
  </w:endnote>
  <w:endnote w:type="continuationSeparator" w:id="0">
    <w:p w:rsidR="00FD085B" w:rsidRDefault="00FD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variable"/>
  </w:font>
  <w:font w:name="Linux Libertine G">
    <w:altName w:val="Cambri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85B" w:rsidRDefault="00FD085B">
      <w:r>
        <w:rPr>
          <w:color w:val="000000"/>
        </w:rPr>
        <w:separator/>
      </w:r>
    </w:p>
  </w:footnote>
  <w:footnote w:type="continuationSeparator" w:id="0">
    <w:p w:rsidR="00FD085B" w:rsidRDefault="00FD0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A07"/>
    <w:multiLevelType w:val="multilevel"/>
    <w:tmpl w:val="0B4EF2EE"/>
    <w:styleLink w:val="WWNum4"/>
    <w:lvl w:ilvl="0">
      <w:numFmt w:val="bullet"/>
      <w:lvlText w:val="-"/>
      <w:lvlJc w:val="left"/>
      <w:pPr>
        <w:ind w:left="360" w:hanging="360"/>
      </w:pPr>
      <w:rPr>
        <w:rFonts w:ascii="Calibri" w:eastAsia="Calibri" w:hAnsi="Calibri" w:cs="Calibri"/>
        <w:b w:val="0"/>
        <w:sz w:val="22"/>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8078E5"/>
    <w:multiLevelType w:val="multilevel"/>
    <w:tmpl w:val="8988CAFA"/>
    <w:styleLink w:val="WWNum2"/>
    <w:lvl w:ilvl="0">
      <w:numFmt w:val="bullet"/>
      <w:lvlText w:val="-"/>
      <w:lvlJc w:val="left"/>
      <w:pPr>
        <w:ind w:left="360" w:hanging="360"/>
      </w:pPr>
      <w:rPr>
        <w:rFonts w:ascii="Calibri" w:eastAsia="Calibri" w:hAnsi="Calibri" w:cs="Calibri"/>
        <w:b w:val="0"/>
        <w:sz w:val="22"/>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E051652"/>
    <w:multiLevelType w:val="multilevel"/>
    <w:tmpl w:val="03821558"/>
    <w:styleLink w:val="WWNum1"/>
    <w:lvl w:ilvl="0">
      <w:numFmt w:val="bullet"/>
      <w:lvlText w:val="-"/>
      <w:lvlJc w:val="left"/>
      <w:pPr>
        <w:ind w:left="360" w:hanging="360"/>
      </w:pPr>
      <w:rPr>
        <w:rFonts w:ascii="Calibri" w:eastAsia="Calibri" w:hAnsi="Calibri" w:cs="Calibri"/>
        <w:b w:val="0"/>
        <w:sz w:val="22"/>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4C255AF"/>
    <w:multiLevelType w:val="multilevel"/>
    <w:tmpl w:val="C8D0861C"/>
    <w:styleLink w:val="WWNum5"/>
    <w:lvl w:ilvl="0">
      <w:numFmt w:val="bullet"/>
      <w:lvlText w:val="-"/>
      <w:lvlJc w:val="left"/>
      <w:pPr>
        <w:ind w:left="360" w:hanging="360"/>
      </w:pPr>
      <w:rPr>
        <w:rFonts w:ascii="Calibri" w:eastAsia="Calibri" w:hAnsi="Calibri" w:cs="Calibri"/>
        <w:b w:val="0"/>
        <w:sz w:val="22"/>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14B3E7F"/>
    <w:multiLevelType w:val="multilevel"/>
    <w:tmpl w:val="98F8DBA0"/>
    <w:styleLink w:val="WWNum3"/>
    <w:lvl w:ilvl="0">
      <w:numFmt w:val="bullet"/>
      <w:lvlText w:val="-"/>
      <w:lvlJc w:val="left"/>
      <w:pPr>
        <w:ind w:left="360" w:hanging="360"/>
      </w:pPr>
      <w:rPr>
        <w:rFonts w:ascii="Calibri" w:eastAsia="Calibri" w:hAnsi="Calibri" w:cs="Calibri"/>
        <w:b w:val="0"/>
        <w:sz w:val="22"/>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0"/>
  </w:num>
  <w:num w:numId="5">
    <w:abstractNumId w:val="3"/>
  </w:num>
  <w:num w:numId="6">
    <w:abstractNumId w:val="4"/>
    <w:lvlOverride w:ilvl="0"/>
  </w:num>
  <w:num w:numId="7">
    <w:abstractNumId w:val="0"/>
    <w:lvlOverride w:ilvl="0"/>
  </w:num>
  <w:num w:numId="8">
    <w:abstractNumId w:val="3"/>
    <w:lvlOverride w:ilvl="0"/>
  </w:num>
  <w:num w:numId="9">
    <w:abstractNumId w:val="2"/>
    <w:lvlOverride w:ilvl="0"/>
  </w:num>
  <w:num w:numId="10">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6569E"/>
    <w:rsid w:val="001F1672"/>
    <w:rsid w:val="00F6569E"/>
    <w:rsid w:val="00FD0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B0BC4-A340-439C-9948-FD8BA769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inux Libertine G" w:hAnsi="Calibri" w:cs="Linux Libertine G"/>
        <w:color w:val="00000A"/>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pPr>
  </w:style>
  <w:style w:type="paragraph" w:styleId="Kop1">
    <w:name w:val="heading 1"/>
    <w:basedOn w:val="Standaard"/>
    <w:next w:val="Standard"/>
    <w:uiPriority w:val="9"/>
    <w:qFormat/>
    <w:pPr>
      <w:keepNext/>
      <w:keepLines/>
      <w:spacing w:before="480" w:after="120"/>
      <w:outlineLvl w:val="0"/>
    </w:pPr>
    <w:rPr>
      <w:b/>
      <w:sz w:val="48"/>
      <w:szCs w:val="48"/>
    </w:rPr>
  </w:style>
  <w:style w:type="paragraph" w:styleId="Kop2">
    <w:name w:val="heading 2"/>
    <w:basedOn w:val="Standaard"/>
    <w:next w:val="Standard"/>
    <w:uiPriority w:val="9"/>
    <w:semiHidden/>
    <w:unhideWhenUsed/>
    <w:qFormat/>
    <w:pPr>
      <w:keepNext/>
      <w:keepLines/>
      <w:spacing w:before="360" w:after="80"/>
      <w:outlineLvl w:val="1"/>
    </w:pPr>
    <w:rPr>
      <w:b/>
      <w:sz w:val="36"/>
      <w:szCs w:val="36"/>
    </w:rPr>
  </w:style>
  <w:style w:type="paragraph" w:styleId="Kop3">
    <w:name w:val="heading 3"/>
    <w:basedOn w:val="Standaard"/>
    <w:next w:val="Standard"/>
    <w:uiPriority w:val="9"/>
    <w:semiHidden/>
    <w:unhideWhenUsed/>
    <w:qFormat/>
    <w:pPr>
      <w:keepNext/>
      <w:keepLines/>
      <w:spacing w:before="280" w:after="80"/>
      <w:outlineLvl w:val="2"/>
    </w:pPr>
    <w:rPr>
      <w:b/>
      <w:sz w:val="28"/>
      <w:szCs w:val="28"/>
    </w:rPr>
  </w:style>
  <w:style w:type="paragraph" w:styleId="Kop4">
    <w:name w:val="heading 4"/>
    <w:basedOn w:val="Standaard"/>
    <w:next w:val="Standard"/>
    <w:uiPriority w:val="9"/>
    <w:semiHidden/>
    <w:unhideWhenUsed/>
    <w:qFormat/>
    <w:pPr>
      <w:keepNext/>
      <w:keepLines/>
      <w:spacing w:before="240" w:after="40"/>
      <w:outlineLvl w:val="3"/>
    </w:pPr>
    <w:rPr>
      <w:b/>
    </w:rPr>
  </w:style>
  <w:style w:type="paragraph" w:styleId="Kop5">
    <w:name w:val="heading 5"/>
    <w:basedOn w:val="Standaard"/>
    <w:next w:val="Standard"/>
    <w:uiPriority w:val="9"/>
    <w:semiHidden/>
    <w:unhideWhenUsed/>
    <w:qFormat/>
    <w:pPr>
      <w:keepNext/>
      <w:keepLines/>
      <w:spacing w:before="220" w:after="40"/>
      <w:outlineLvl w:val="4"/>
    </w:pPr>
    <w:rPr>
      <w:b/>
      <w:sz w:val="22"/>
      <w:szCs w:val="22"/>
    </w:rPr>
  </w:style>
  <w:style w:type="paragraph" w:styleId="Kop6">
    <w:name w:val="heading 6"/>
    <w:basedOn w:val="Standaard"/>
    <w:next w:val="Stand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Standaard"/>
    <w:next w:val="Standard"/>
    <w:uiPriority w:val="10"/>
    <w:qFormat/>
    <w:pPr>
      <w:keepNext/>
      <w:keepLines/>
      <w:spacing w:before="480" w:after="120"/>
    </w:pPr>
    <w:rPr>
      <w:b/>
      <w:sz w:val="72"/>
      <w:szCs w:val="72"/>
    </w:rPr>
  </w:style>
  <w:style w:type="paragraph" w:styleId="Ondertitel">
    <w:name w:val="Subtitle"/>
    <w:basedOn w:val="Standaard"/>
    <w:next w:val="Standard"/>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
    <w:pPr>
      <w:suppressLineNumbers/>
    </w:pPr>
  </w:style>
  <w:style w:type="character" w:customStyle="1" w:styleId="ListLabel1">
    <w:name w:val="ListLabel 1"/>
    <w:rPr>
      <w:rFonts w:eastAsia="Calibri" w:cs="Calibri"/>
      <w:b w:val="0"/>
      <w:sz w:val="22"/>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Calibri" w:cs="Calibri"/>
      <w:b w:val="0"/>
      <w:sz w:val="22"/>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Calibri" w:cs="Calibri"/>
      <w:b w:val="0"/>
      <w:sz w:val="22"/>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Calibri" w:cs="Calibri"/>
      <w:b w:val="0"/>
      <w:sz w:val="22"/>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Calibri" w:cs="Calibri"/>
      <w:b w:val="0"/>
      <w:sz w:val="22"/>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Imelman</dc:creator>
  <cp:lastModifiedBy>Mirela Imelman</cp:lastModifiedBy>
  <cp:revision>2</cp:revision>
  <dcterms:created xsi:type="dcterms:W3CDTF">2019-01-24T15:01:00Z</dcterms:created>
  <dcterms:modified xsi:type="dcterms:W3CDTF">2019-01-24T15:01:00Z</dcterms:modified>
</cp:coreProperties>
</file>